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BB2" w:rsidRDefault="00B945ED" w:rsidP="00F50BB2">
      <w:pPr>
        <w:jc w:val="center"/>
        <w:rPr>
          <w:szCs w:val="44"/>
        </w:rPr>
      </w:pPr>
      <w:bookmarkStart w:id="0" w:name="_GoBack"/>
      <w:r w:rsidRPr="00B945ED">
        <w:rPr>
          <w:rFonts w:hint="eastAsia"/>
          <w:sz w:val="44"/>
          <w:szCs w:val="44"/>
        </w:rPr>
        <w:t>松江校区教室临时性借用</w:t>
      </w:r>
      <w:r w:rsidR="00F50BB2" w:rsidRPr="00F50BB2">
        <w:rPr>
          <w:rFonts w:hint="eastAsia"/>
          <w:sz w:val="44"/>
          <w:szCs w:val="44"/>
        </w:rPr>
        <w:t>操作说明</w:t>
      </w:r>
      <w:bookmarkEnd w:id="0"/>
      <w:r w:rsidR="00F50BB2">
        <w:rPr>
          <w:rFonts w:hint="eastAsia"/>
          <w:sz w:val="44"/>
          <w:szCs w:val="44"/>
        </w:rPr>
        <w:t>（教师端）</w:t>
      </w:r>
      <w:r w:rsidR="00F50BB2">
        <w:rPr>
          <w:rFonts w:hint="eastAsia"/>
          <w:szCs w:val="44"/>
        </w:rPr>
        <w:t>v1.</w:t>
      </w:r>
      <w:r w:rsidR="00F50BB2">
        <w:rPr>
          <w:szCs w:val="44"/>
        </w:rPr>
        <w:t>00</w:t>
      </w:r>
    </w:p>
    <w:p w:rsidR="00837B20" w:rsidRDefault="00837B20" w:rsidP="00837B20">
      <w:pPr>
        <w:pStyle w:val="1"/>
        <w:numPr>
          <w:ilvl w:val="0"/>
          <w:numId w:val="0"/>
        </w:numPr>
        <w:rPr>
          <w:color w:val="595959"/>
          <w:sz w:val="22"/>
        </w:rPr>
      </w:pPr>
      <w:r>
        <w:rPr>
          <w:rFonts w:hint="eastAsia"/>
          <w:sz w:val="24"/>
          <w:szCs w:val="24"/>
          <w:lang w:val="en-US"/>
        </w:rPr>
        <w:t>1登录教务系统</w:t>
      </w:r>
    </w:p>
    <w:p w:rsidR="00837B20" w:rsidRDefault="00837B20" w:rsidP="00837B20">
      <w:r>
        <w:rPr>
          <w:rFonts w:hint="eastAsia"/>
        </w:rPr>
        <w:t xml:space="preserve">第一步、从统一身份认证登录 </w:t>
      </w:r>
      <w:hyperlink r:id="rId9" w:history="1">
        <w:r w:rsidRPr="00FA103A">
          <w:rPr>
            <w:rStyle w:val="ac"/>
          </w:rPr>
          <w:t>https://portal.shisu.edu.cn/</w:t>
        </w:r>
      </w:hyperlink>
      <w:r>
        <w:t xml:space="preserve"> </w:t>
      </w:r>
      <w:r>
        <w:rPr>
          <w:rFonts w:hint="eastAsia"/>
        </w:rPr>
        <w:t>以工号登录。</w:t>
      </w:r>
    </w:p>
    <w:p w:rsidR="00837B20" w:rsidRDefault="00837B20" w:rsidP="00837B20">
      <w:r>
        <w:rPr>
          <w:noProof/>
        </w:rPr>
        <w:drawing>
          <wp:inline distT="0" distB="0" distL="0" distR="0" wp14:anchorId="68CDC24B" wp14:editId="38A3B760">
            <wp:extent cx="5274310" cy="3086735"/>
            <wp:effectExtent l="0" t="0" r="2540" b="0"/>
            <wp:docPr id="6247038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0387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20" w:rsidRDefault="00837B20" w:rsidP="00837B20">
      <w:r>
        <w:rPr>
          <w:rFonts w:hint="eastAsia"/>
        </w:rPr>
        <w:t>第二步、点击“本科教务（新）”</w:t>
      </w:r>
    </w:p>
    <w:p w:rsidR="00837B20" w:rsidRDefault="00837B20" w:rsidP="00837B20">
      <w:r>
        <w:rPr>
          <w:noProof/>
        </w:rPr>
        <w:drawing>
          <wp:inline distT="0" distB="0" distL="0" distR="0" wp14:anchorId="7BBEA893" wp14:editId="5C561346">
            <wp:extent cx="5274310" cy="30251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20" w:rsidRDefault="00837B20" w:rsidP="00837B20">
      <w:pPr>
        <w:pStyle w:val="1"/>
        <w:numPr>
          <w:ilvl w:val="0"/>
          <w:numId w:val="0"/>
        </w:numPr>
        <w:rPr>
          <w:color w:val="595959"/>
          <w:sz w:val="22"/>
        </w:rPr>
      </w:pPr>
      <w:r>
        <w:rPr>
          <w:rFonts w:hint="eastAsia"/>
          <w:sz w:val="24"/>
          <w:szCs w:val="24"/>
          <w:lang w:val="en-US"/>
        </w:rPr>
        <w:t>2教室借用</w:t>
      </w:r>
    </w:p>
    <w:p w:rsidR="00AC0152" w:rsidRDefault="00F50BB2">
      <w:pPr>
        <w:pStyle w:val="a8"/>
        <w:spacing w:beforeAutospacing="0" w:afterAutospacing="0"/>
      </w:pPr>
      <w:r>
        <w:t>菜单位置：教师全部服务-综合服务-借教室</w:t>
      </w:r>
    </w:p>
    <w:p w:rsidR="00AC0152" w:rsidRDefault="00F50BB2">
      <w:pPr>
        <w:pStyle w:val="a8"/>
        <w:spacing w:beforeAutospacing="0" w:afterAutospacing="0"/>
      </w:pPr>
      <w:r>
        <w:t>第一步：打开</w:t>
      </w:r>
      <w:r>
        <w:rPr>
          <w:b/>
          <w:bCs/>
        </w:rPr>
        <w:t>借教室</w:t>
      </w:r>
      <w:r>
        <w:t>功能菜单</w:t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lastRenderedPageBreak/>
        <w:drawing>
          <wp:inline distT="0" distB="0" distL="114300" distR="114300">
            <wp:extent cx="6294755" cy="1902460"/>
            <wp:effectExtent l="0" t="0" r="4445" b="254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475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0152" w:rsidRDefault="00F50BB2">
      <w:pPr>
        <w:pStyle w:val="a8"/>
        <w:spacing w:beforeAutospacing="0" w:afterAutospacing="0"/>
      </w:pPr>
      <w:r>
        <w:t>第二步：点击</w:t>
      </w:r>
      <w:r>
        <w:rPr>
          <w:b/>
          <w:bCs/>
        </w:rPr>
        <w:t>新建</w:t>
      </w:r>
      <w:r>
        <w:t>按钮</w:t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drawing>
          <wp:inline distT="0" distB="0" distL="114300" distR="114300">
            <wp:extent cx="6315075" cy="1391920"/>
            <wp:effectExtent l="0" t="0" r="9525" b="5080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0152" w:rsidRDefault="00F50BB2">
      <w:pPr>
        <w:pStyle w:val="a8"/>
        <w:spacing w:beforeAutospacing="0" w:afterAutospacing="0"/>
      </w:pPr>
      <w:r>
        <w:t>第三步：查询空闲可借用教室，系统支持按教学周或日期，按时间或节次进行借用</w:t>
      </w:r>
    </w:p>
    <w:p w:rsidR="00AC0152" w:rsidRDefault="00F50BB2">
      <w:pPr>
        <w:pStyle w:val="a8"/>
        <w:spacing w:beforeAutospacing="0" w:afterAutospacing="0"/>
        <w:ind w:firstLine="420"/>
      </w:pPr>
      <w:r>
        <w:rPr>
          <w:shd w:val="clear" w:color="auto" w:fill="FEF8E8"/>
        </w:rPr>
        <w:t>默认按教学周与时间借用，可以点击</w:t>
      </w:r>
      <w:r>
        <w:rPr>
          <w:b/>
          <w:bCs/>
          <w:shd w:val="clear" w:color="auto" w:fill="FEF8E8"/>
        </w:rPr>
        <w:t>按日期</w:t>
      </w:r>
      <w:r>
        <w:rPr>
          <w:shd w:val="clear" w:color="auto" w:fill="FEF8E8"/>
        </w:rPr>
        <w:t>，</w:t>
      </w:r>
      <w:r>
        <w:rPr>
          <w:b/>
          <w:bCs/>
          <w:shd w:val="clear" w:color="auto" w:fill="FEF8E8"/>
        </w:rPr>
        <w:t>按节次</w:t>
      </w:r>
      <w:r>
        <w:rPr>
          <w:shd w:val="clear" w:color="auto" w:fill="FEF8E8"/>
        </w:rPr>
        <w:t>进行切换。</w:t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drawing>
          <wp:inline distT="0" distB="0" distL="114300" distR="114300">
            <wp:extent cx="6163945" cy="2111375"/>
            <wp:effectExtent l="0" t="0" r="8255" b="9525"/>
            <wp:docPr id="2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0152" w:rsidRDefault="00F50BB2">
      <w:pPr>
        <w:pStyle w:val="a8"/>
        <w:spacing w:beforeAutospacing="0" w:afterAutospacing="0"/>
      </w:pPr>
      <w:r>
        <w:rPr>
          <w:rFonts w:hint="eastAsia"/>
        </w:rPr>
        <w:t>举例：借用2024年1月24日上午8点到12点，松江校区，三教楼，座位数大于50的教室，如下图步骤查询出可借用教室，勾选</w:t>
      </w:r>
      <w:r w:rsidR="00C90530">
        <w:rPr>
          <w:rFonts w:hint="eastAsia"/>
        </w:rPr>
        <w:t>（可多个）</w:t>
      </w:r>
      <w:r>
        <w:rPr>
          <w:rFonts w:hint="eastAsia"/>
        </w:rPr>
        <w:t>后填写活动名称，选择活动类型，出席对象后，点击底部的</w:t>
      </w:r>
      <w:r>
        <w:rPr>
          <w:rFonts w:hint="eastAsia"/>
          <w:b/>
          <w:bCs/>
        </w:rPr>
        <w:t>提交申请单</w:t>
      </w:r>
      <w:r>
        <w:rPr>
          <w:rFonts w:hint="eastAsia"/>
        </w:rPr>
        <w:t>，审核通过之后完成教室借用。</w:t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drawing>
          <wp:inline distT="0" distB="0" distL="114300" distR="114300">
            <wp:extent cx="6113780" cy="1570355"/>
            <wp:effectExtent l="0" t="0" r="7620" b="444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lastRenderedPageBreak/>
        <w:drawing>
          <wp:inline distT="0" distB="0" distL="114300" distR="114300">
            <wp:extent cx="6105525" cy="2483485"/>
            <wp:effectExtent l="0" t="0" r="3175" b="571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drawing>
          <wp:inline distT="0" distB="0" distL="114300" distR="114300">
            <wp:extent cx="6118225" cy="1016000"/>
            <wp:effectExtent l="0" t="0" r="317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52" w:rsidRDefault="00F50BB2">
      <w:pPr>
        <w:pStyle w:val="a8"/>
        <w:spacing w:beforeAutospacing="0" w:afterAutospacing="0"/>
      </w:pPr>
      <w:r>
        <w:rPr>
          <w:rFonts w:hint="eastAsia"/>
        </w:rPr>
        <w:t>申请提交之后，在</w:t>
      </w:r>
      <w:r>
        <w:rPr>
          <w:rFonts w:hint="eastAsia"/>
          <w:b/>
          <w:bCs/>
        </w:rPr>
        <w:t>借教室</w:t>
      </w:r>
      <w:r>
        <w:rPr>
          <w:rFonts w:hint="eastAsia"/>
        </w:rPr>
        <w:t>菜单可查询审核信息。</w:t>
      </w:r>
    </w:p>
    <w:p w:rsidR="00AC0152" w:rsidRDefault="00F50BB2">
      <w:pPr>
        <w:pStyle w:val="a8"/>
        <w:spacing w:beforeAutospacing="0" w:afterAutospacing="0"/>
      </w:pPr>
      <w:r>
        <w:rPr>
          <w:noProof/>
        </w:rPr>
        <w:drawing>
          <wp:inline distT="0" distB="0" distL="114300" distR="114300">
            <wp:extent cx="6110605" cy="1227455"/>
            <wp:effectExtent l="0" t="0" r="10795" b="44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8A" w:rsidRDefault="0000288A" w:rsidP="0000288A">
      <w:pPr>
        <w:pStyle w:val="1"/>
        <w:numPr>
          <w:ilvl w:val="0"/>
          <w:numId w:val="0"/>
        </w:numPr>
        <w:rPr>
          <w:color w:val="595959"/>
          <w:sz w:val="22"/>
        </w:rPr>
      </w:pPr>
      <w:r>
        <w:rPr>
          <w:sz w:val="24"/>
          <w:szCs w:val="24"/>
          <w:lang w:val="en-US"/>
        </w:rPr>
        <w:t>3</w:t>
      </w:r>
      <w:r w:rsidRPr="0000288A">
        <w:rPr>
          <w:rFonts w:hint="eastAsia"/>
          <w:sz w:val="24"/>
          <w:szCs w:val="24"/>
          <w:lang w:val="en-US"/>
        </w:rPr>
        <w:t>提前归还教室</w:t>
      </w:r>
    </w:p>
    <w:p w:rsidR="0000288A" w:rsidRPr="00A74308" w:rsidRDefault="0000288A" w:rsidP="0000288A">
      <w:pPr>
        <w:rPr>
          <w:sz w:val="24"/>
          <w:lang w:val="en-US"/>
        </w:rPr>
      </w:pPr>
      <w:r w:rsidRPr="00A74308">
        <w:rPr>
          <w:rFonts w:hint="eastAsia"/>
          <w:sz w:val="24"/>
          <w:lang w:val="en-US"/>
        </w:rPr>
        <w:t>已成功借用的教室，如活动提前完成或临时变动，可以按如下步骤</w:t>
      </w:r>
      <w:r w:rsidR="00A46D73" w:rsidRPr="00A74308">
        <w:rPr>
          <w:rFonts w:hint="eastAsia"/>
          <w:sz w:val="24"/>
          <w:lang w:val="en-US"/>
        </w:rPr>
        <w:t>提前归还教室</w:t>
      </w:r>
      <w:r w:rsidRPr="00A74308">
        <w:rPr>
          <w:rFonts w:hint="eastAsia"/>
          <w:sz w:val="24"/>
          <w:lang w:val="en-US"/>
        </w:rPr>
        <w:t>；</w:t>
      </w:r>
    </w:p>
    <w:p w:rsidR="0000288A" w:rsidRPr="00A74308" w:rsidRDefault="0000288A" w:rsidP="0000288A">
      <w:pPr>
        <w:spacing w:before="240"/>
        <w:rPr>
          <w:sz w:val="24"/>
          <w:lang w:val="en-US"/>
        </w:rPr>
      </w:pPr>
      <w:r w:rsidRPr="00A74308">
        <w:rPr>
          <w:rFonts w:hint="eastAsia"/>
          <w:sz w:val="24"/>
          <w:lang w:val="en-US"/>
        </w:rPr>
        <w:t>第一步：勾选需要提前归还的借用，点击</w:t>
      </w:r>
      <w:r w:rsidRPr="00A74308">
        <w:rPr>
          <w:rFonts w:hint="eastAsia"/>
          <w:b/>
          <w:bCs/>
          <w:sz w:val="24"/>
          <w:lang w:val="en-US"/>
        </w:rPr>
        <w:t>提前归还教室</w:t>
      </w:r>
    </w:p>
    <w:p w:rsidR="0000288A" w:rsidRDefault="0000288A" w:rsidP="0000288A">
      <w:r>
        <w:rPr>
          <w:noProof/>
        </w:rPr>
        <w:drawing>
          <wp:inline distT="0" distB="0" distL="114300" distR="114300" wp14:anchorId="78073E0A" wp14:editId="48E3F8DF">
            <wp:extent cx="6108700" cy="11347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8A" w:rsidRPr="00A74308" w:rsidRDefault="0000288A" w:rsidP="0000288A">
      <w:pPr>
        <w:rPr>
          <w:sz w:val="24"/>
          <w:lang w:val="en-US"/>
        </w:rPr>
      </w:pPr>
      <w:r w:rsidRPr="00A74308">
        <w:rPr>
          <w:rFonts w:hint="eastAsia"/>
          <w:sz w:val="24"/>
          <w:lang w:val="en-US"/>
        </w:rPr>
        <w:t>第二步：勾选需要提前归还的教室，点击</w:t>
      </w:r>
      <w:r w:rsidRPr="00A74308">
        <w:rPr>
          <w:rFonts w:hint="eastAsia"/>
          <w:b/>
          <w:bCs/>
          <w:sz w:val="24"/>
          <w:lang w:val="en-US"/>
        </w:rPr>
        <w:t>归还</w:t>
      </w:r>
      <w:r w:rsidRPr="00A74308">
        <w:rPr>
          <w:rFonts w:hint="eastAsia"/>
          <w:sz w:val="24"/>
          <w:lang w:val="en-US"/>
        </w:rPr>
        <w:t>。</w:t>
      </w:r>
    </w:p>
    <w:p w:rsidR="0000288A" w:rsidRDefault="0000288A" w:rsidP="00A74308">
      <w:r>
        <w:rPr>
          <w:noProof/>
        </w:rPr>
        <w:lastRenderedPageBreak/>
        <w:drawing>
          <wp:inline distT="0" distB="0" distL="114300" distR="114300" wp14:anchorId="6CCF6AEF" wp14:editId="6C46508D">
            <wp:extent cx="6107430" cy="2128520"/>
            <wp:effectExtent l="0" t="0" r="127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88A" w:rsidSect="00A74308">
      <w:footerReference w:type="default" r:id="rId21"/>
      <w:pgSz w:w="11906" w:h="16838"/>
      <w:pgMar w:top="1134" w:right="1134" w:bottom="1134" w:left="1134" w:header="567" w:footer="508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D48" w:rsidRDefault="00D44D48">
      <w:pPr>
        <w:spacing w:line="240" w:lineRule="auto"/>
      </w:pPr>
      <w:r>
        <w:separator/>
      </w:r>
    </w:p>
    <w:p w:rsidR="00D44D48" w:rsidRDefault="00D44D48"/>
  </w:endnote>
  <w:endnote w:type="continuationSeparator" w:id="0">
    <w:p w:rsidR="00D44D48" w:rsidRDefault="00D44D48">
      <w:pPr>
        <w:spacing w:line="240" w:lineRule="auto"/>
      </w:pPr>
      <w:r>
        <w:continuationSeparator/>
      </w:r>
    </w:p>
    <w:p w:rsidR="00D44D48" w:rsidRDefault="00D44D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515701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75508" w:rsidRDefault="00A74308" w:rsidP="00A74308">
            <w:pPr>
              <w:pStyle w:val="a4"/>
              <w:ind w:left="440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D48" w:rsidRDefault="00D44D48">
      <w:pPr>
        <w:spacing w:before="0" w:after="0"/>
      </w:pPr>
      <w:r>
        <w:separator/>
      </w:r>
    </w:p>
    <w:p w:rsidR="00D44D48" w:rsidRDefault="00D44D48"/>
  </w:footnote>
  <w:footnote w:type="continuationSeparator" w:id="0">
    <w:p w:rsidR="00D44D48" w:rsidRDefault="00D44D48">
      <w:pPr>
        <w:spacing w:before="0" w:after="0"/>
      </w:pPr>
      <w:r>
        <w:continuationSeparator/>
      </w:r>
    </w:p>
    <w:p w:rsidR="00D44D48" w:rsidRDefault="00D44D4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hideSpellingErrors/>
  <w:hideGrammaticalErrors/>
  <w:proofState w:spelling="clean"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ViZDVkNTc0MDZjMmNlNGZjNmNmNTI5MGUyMTg2NzAifQ=="/>
  </w:docVars>
  <w:rsids>
    <w:rsidRoot w:val="00172A27"/>
    <w:rsid w:val="00001C24"/>
    <w:rsid w:val="0000288A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4EBA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A2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66830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29A5"/>
    <w:rsid w:val="0080378F"/>
    <w:rsid w:val="008077DF"/>
    <w:rsid w:val="00810EE3"/>
    <w:rsid w:val="00811D2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B20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1CC1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286B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3B27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46D73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08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0152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390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45ED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0530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D48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5508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0BB2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3926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E6AB7"/>
    <w:rsid w:val="00FF26F7"/>
    <w:rsid w:val="00FF6F09"/>
    <w:rsid w:val="00FF7344"/>
    <w:rsid w:val="01B77F31"/>
    <w:rsid w:val="01F90EE0"/>
    <w:rsid w:val="020D49B7"/>
    <w:rsid w:val="021B6C30"/>
    <w:rsid w:val="029A4586"/>
    <w:rsid w:val="02A65A18"/>
    <w:rsid w:val="02B362C3"/>
    <w:rsid w:val="02D542A7"/>
    <w:rsid w:val="03932EFE"/>
    <w:rsid w:val="03D81694"/>
    <w:rsid w:val="05100499"/>
    <w:rsid w:val="057F1656"/>
    <w:rsid w:val="05820782"/>
    <w:rsid w:val="05FB4101"/>
    <w:rsid w:val="066B317C"/>
    <w:rsid w:val="08147C9D"/>
    <w:rsid w:val="09722187"/>
    <w:rsid w:val="09B76E5D"/>
    <w:rsid w:val="0B564CB5"/>
    <w:rsid w:val="0B6020BC"/>
    <w:rsid w:val="0BF52757"/>
    <w:rsid w:val="0C2E21BF"/>
    <w:rsid w:val="0CCD0C4F"/>
    <w:rsid w:val="0E9D742B"/>
    <w:rsid w:val="0F941B97"/>
    <w:rsid w:val="111114C9"/>
    <w:rsid w:val="11E53ADD"/>
    <w:rsid w:val="11F7562D"/>
    <w:rsid w:val="140D4AC5"/>
    <w:rsid w:val="14720ADE"/>
    <w:rsid w:val="150226DD"/>
    <w:rsid w:val="15AA6B1A"/>
    <w:rsid w:val="15C947BC"/>
    <w:rsid w:val="163674AD"/>
    <w:rsid w:val="16C9740F"/>
    <w:rsid w:val="17B66FF3"/>
    <w:rsid w:val="18476B08"/>
    <w:rsid w:val="19FB2D8C"/>
    <w:rsid w:val="1B3325F7"/>
    <w:rsid w:val="1B616EF2"/>
    <w:rsid w:val="1BB7247D"/>
    <w:rsid w:val="1BD25374"/>
    <w:rsid w:val="1C4A7CE7"/>
    <w:rsid w:val="1C625014"/>
    <w:rsid w:val="1E1E31CB"/>
    <w:rsid w:val="1EC11B21"/>
    <w:rsid w:val="1F734047"/>
    <w:rsid w:val="1FCE1999"/>
    <w:rsid w:val="20C172C8"/>
    <w:rsid w:val="21A13A4F"/>
    <w:rsid w:val="21B47737"/>
    <w:rsid w:val="21C22CE5"/>
    <w:rsid w:val="224820D0"/>
    <w:rsid w:val="234D29DF"/>
    <w:rsid w:val="24B7438C"/>
    <w:rsid w:val="261A6A42"/>
    <w:rsid w:val="265E7D1D"/>
    <w:rsid w:val="272A2BE1"/>
    <w:rsid w:val="2741354B"/>
    <w:rsid w:val="27997AD9"/>
    <w:rsid w:val="27D86AE1"/>
    <w:rsid w:val="28757F13"/>
    <w:rsid w:val="2A5115C4"/>
    <w:rsid w:val="2A554269"/>
    <w:rsid w:val="2A660DFA"/>
    <w:rsid w:val="2A7A76DD"/>
    <w:rsid w:val="2B647A33"/>
    <w:rsid w:val="2D00276B"/>
    <w:rsid w:val="2D207CFD"/>
    <w:rsid w:val="2D80217C"/>
    <w:rsid w:val="2F6E2104"/>
    <w:rsid w:val="30227E6B"/>
    <w:rsid w:val="306C64EA"/>
    <w:rsid w:val="30A6517C"/>
    <w:rsid w:val="310F0C35"/>
    <w:rsid w:val="31A34163"/>
    <w:rsid w:val="31A6060A"/>
    <w:rsid w:val="3241316B"/>
    <w:rsid w:val="332F4325"/>
    <w:rsid w:val="34004D54"/>
    <w:rsid w:val="346D4785"/>
    <w:rsid w:val="348F04EA"/>
    <w:rsid w:val="34A93C5D"/>
    <w:rsid w:val="358E4C71"/>
    <w:rsid w:val="36736DDF"/>
    <w:rsid w:val="36C52D43"/>
    <w:rsid w:val="36DE0B03"/>
    <w:rsid w:val="37F81ACC"/>
    <w:rsid w:val="382658D3"/>
    <w:rsid w:val="38B9742D"/>
    <w:rsid w:val="38C04DC9"/>
    <w:rsid w:val="39AF5824"/>
    <w:rsid w:val="3A7158D5"/>
    <w:rsid w:val="3AD036D7"/>
    <w:rsid w:val="3AEC78C1"/>
    <w:rsid w:val="3BA62C5D"/>
    <w:rsid w:val="3BA96F50"/>
    <w:rsid w:val="3BBC36E4"/>
    <w:rsid w:val="3BD1034E"/>
    <w:rsid w:val="3C3650C1"/>
    <w:rsid w:val="3C915CF3"/>
    <w:rsid w:val="3D1A515D"/>
    <w:rsid w:val="3D371037"/>
    <w:rsid w:val="3D634EB8"/>
    <w:rsid w:val="3EE06CCB"/>
    <w:rsid w:val="3F8F5D5B"/>
    <w:rsid w:val="40E24BE0"/>
    <w:rsid w:val="4108042C"/>
    <w:rsid w:val="410E6F78"/>
    <w:rsid w:val="41881A54"/>
    <w:rsid w:val="419A17B6"/>
    <w:rsid w:val="41B2123C"/>
    <w:rsid w:val="426D3DD2"/>
    <w:rsid w:val="42DB31BF"/>
    <w:rsid w:val="43E10037"/>
    <w:rsid w:val="449F6565"/>
    <w:rsid w:val="44A12649"/>
    <w:rsid w:val="45027F43"/>
    <w:rsid w:val="45EF300C"/>
    <w:rsid w:val="4645313C"/>
    <w:rsid w:val="4745402B"/>
    <w:rsid w:val="47EC5C0C"/>
    <w:rsid w:val="488D3EF8"/>
    <w:rsid w:val="48D16C91"/>
    <w:rsid w:val="49873B2D"/>
    <w:rsid w:val="49B85B14"/>
    <w:rsid w:val="4A5C59A3"/>
    <w:rsid w:val="4A623965"/>
    <w:rsid w:val="4AFF4AFF"/>
    <w:rsid w:val="4D702675"/>
    <w:rsid w:val="4DA0660F"/>
    <w:rsid w:val="4DAA37DC"/>
    <w:rsid w:val="4DC05035"/>
    <w:rsid w:val="4E9544B3"/>
    <w:rsid w:val="4EE07EA5"/>
    <w:rsid w:val="4EE670D6"/>
    <w:rsid w:val="4F7977F1"/>
    <w:rsid w:val="531C2320"/>
    <w:rsid w:val="53BC6487"/>
    <w:rsid w:val="54AA511C"/>
    <w:rsid w:val="55533919"/>
    <w:rsid w:val="55F5660B"/>
    <w:rsid w:val="571B6637"/>
    <w:rsid w:val="57831B35"/>
    <w:rsid w:val="588B5823"/>
    <w:rsid w:val="5900361E"/>
    <w:rsid w:val="5910578B"/>
    <w:rsid w:val="59E707A4"/>
    <w:rsid w:val="5AED30ED"/>
    <w:rsid w:val="5BF72584"/>
    <w:rsid w:val="5C4725F5"/>
    <w:rsid w:val="5CF81DF2"/>
    <w:rsid w:val="5D9E1B03"/>
    <w:rsid w:val="5DDE0A61"/>
    <w:rsid w:val="5E9640B6"/>
    <w:rsid w:val="5F456DAE"/>
    <w:rsid w:val="5F546567"/>
    <w:rsid w:val="5F6217F3"/>
    <w:rsid w:val="60623F2D"/>
    <w:rsid w:val="60E42333"/>
    <w:rsid w:val="61D01DD2"/>
    <w:rsid w:val="6217511F"/>
    <w:rsid w:val="632C5AB4"/>
    <w:rsid w:val="63563CB4"/>
    <w:rsid w:val="63710D7F"/>
    <w:rsid w:val="637F15E3"/>
    <w:rsid w:val="64C735EF"/>
    <w:rsid w:val="658A7961"/>
    <w:rsid w:val="663A11C3"/>
    <w:rsid w:val="667345DF"/>
    <w:rsid w:val="67E84BCE"/>
    <w:rsid w:val="67FC30CE"/>
    <w:rsid w:val="69E1105E"/>
    <w:rsid w:val="69FF247F"/>
    <w:rsid w:val="6A45368E"/>
    <w:rsid w:val="6AE803AB"/>
    <w:rsid w:val="6B1755C6"/>
    <w:rsid w:val="6B340490"/>
    <w:rsid w:val="6BEC726C"/>
    <w:rsid w:val="6C1C1A91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0510854"/>
    <w:rsid w:val="71F86F25"/>
    <w:rsid w:val="723D706A"/>
    <w:rsid w:val="727C1F94"/>
    <w:rsid w:val="729C3F60"/>
    <w:rsid w:val="72A82F00"/>
    <w:rsid w:val="72DA5139"/>
    <w:rsid w:val="732A432B"/>
    <w:rsid w:val="733F3638"/>
    <w:rsid w:val="73543DC3"/>
    <w:rsid w:val="740A0116"/>
    <w:rsid w:val="75A95EBF"/>
    <w:rsid w:val="76F86E78"/>
    <w:rsid w:val="77451D97"/>
    <w:rsid w:val="78C35DF4"/>
    <w:rsid w:val="796C2F5C"/>
    <w:rsid w:val="7B3724FD"/>
    <w:rsid w:val="7BB64BE9"/>
    <w:rsid w:val="7BF3250D"/>
    <w:rsid w:val="7E37643C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827AB0-237A-49E7-BD61-2BD9B159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autoRedefine/>
    <w:qFormat/>
    <w:pPr>
      <w:spacing w:before="80" w:after="100" w:line="276" w:lineRule="auto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a"/>
    <w:next w:val="a"/>
    <w:link w:val="10"/>
    <w:autoRedefine/>
    <w:uiPriority w:val="9"/>
    <w:qFormat/>
    <w:pPr>
      <w:numPr>
        <w:numId w:val="1"/>
      </w:numPr>
      <w:spacing w:after="0" w:line="240" w:lineRule="auto"/>
      <w:ind w:left="0" w:firstLine="0"/>
      <w:outlineLvl w:val="0"/>
    </w:pPr>
    <w:rPr>
      <w:b/>
      <w:color w:val="4472C4"/>
      <w:sz w:val="48"/>
      <w:szCs w:val="4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="0"/>
      <w:outlineLvl w:val="1"/>
    </w:pPr>
    <w:rPr>
      <w:b/>
      <w:color w:val="4472C4"/>
      <w:sz w:val="24"/>
      <w:lang w:val="en-US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="0"/>
      <w:outlineLvl w:val="2"/>
    </w:pPr>
    <w:rPr>
      <w:b/>
      <w:lang w:val="en-US"/>
    </w:rPr>
  </w:style>
  <w:style w:type="paragraph" w:styleId="4">
    <w:name w:val="heading 4"/>
    <w:basedOn w:val="a0"/>
    <w:next w:val="a"/>
    <w:link w:val="40"/>
    <w:autoRedefine/>
    <w:uiPriority w:val="9"/>
    <w:unhideWhenUsed/>
    <w:qFormat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b/>
    </w:rPr>
  </w:style>
  <w:style w:type="paragraph" w:styleId="5">
    <w:name w:val="heading 5"/>
    <w:basedOn w:val="a0"/>
    <w:next w:val="a"/>
    <w:link w:val="50"/>
    <w:autoRedefine/>
    <w:uiPriority w:val="9"/>
    <w:unhideWhenUsed/>
    <w:qFormat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left="0" w:hangingChars="451" w:hanging="454"/>
      <w:outlineLvl w:val="4"/>
    </w:pPr>
    <w:rPr>
      <w:b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autoRedefine/>
    <w:uiPriority w:val="34"/>
    <w:qFormat/>
    <w:pPr>
      <w:ind w:firstLineChars="200" w:firstLine="420"/>
    </w:pPr>
  </w:style>
  <w:style w:type="paragraph" w:styleId="TOC3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8">
    <w:name w:val="Normal (Web)"/>
    <w:basedOn w:val="a"/>
    <w:autoRedefine/>
    <w:uiPriority w:val="99"/>
    <w:semiHidden/>
    <w:unhideWhenUsed/>
    <w:qFormat/>
    <w:pPr>
      <w:spacing w:before="0" w:beforeAutospacing="1" w:after="0" w:afterAutospacing="1"/>
    </w:pPr>
    <w:rPr>
      <w:sz w:val="24"/>
      <w:lang w:val="en-US"/>
    </w:rPr>
  </w:style>
  <w:style w:type="table" w:styleId="a9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Professional"/>
    <w:basedOn w:val="a2"/>
    <w:autoRedefine/>
    <w:uiPriority w:val="99"/>
    <w:semiHidden/>
    <w:unhideWhenUsed/>
    <w:qFormat/>
    <w:pPr>
      <w:spacing w:before="80" w:after="10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b">
    <w:name w:val="Strong"/>
    <w:basedOn w:val="a1"/>
    <w:autoRedefine/>
    <w:uiPriority w:val="22"/>
    <w:qFormat/>
    <w:rPr>
      <w:b/>
    </w:rPr>
  </w:style>
  <w:style w:type="character" w:styleId="ac">
    <w:name w:val="Hyperlink"/>
    <w:basedOn w:val="a1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autoRedefine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0">
    <w:name w:val="标题 2 字符"/>
    <w:basedOn w:val="a1"/>
    <w:link w:val="2"/>
    <w:autoRedefine/>
    <w:uiPriority w:val="9"/>
    <w:qFormat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0">
    <w:name w:val="标题 3 字符"/>
    <w:basedOn w:val="a1"/>
    <w:link w:val="3"/>
    <w:autoRedefine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0">
    <w:name w:val="标题 4 字符"/>
    <w:basedOn w:val="a1"/>
    <w:link w:val="4"/>
    <w:autoRedefine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50">
    <w:name w:val="标题 5 字符"/>
    <w:basedOn w:val="a1"/>
    <w:link w:val="5"/>
    <w:autoRedefine/>
    <w:uiPriority w:val="9"/>
    <w:qFormat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paragraph" w:styleId="ad">
    <w:name w:val="No Spacing"/>
    <w:link w:val="ae"/>
    <w:autoRedefine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无间隔 字符"/>
    <w:basedOn w:val="a1"/>
    <w:link w:val="ad"/>
    <w:autoRedefine/>
    <w:uiPriority w:val="1"/>
    <w:qFormat/>
    <w:rPr>
      <w:kern w:val="0"/>
      <w:sz w:val="22"/>
    </w:rPr>
  </w:style>
  <w:style w:type="character" w:styleId="af">
    <w:name w:val="Placeholder Text"/>
    <w:basedOn w:val="a1"/>
    <w:autoRedefine/>
    <w:uiPriority w:val="99"/>
    <w:semiHidden/>
    <w:qFormat/>
    <w:rPr>
      <w:color w:val="808080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character" w:customStyle="1" w:styleId="a7">
    <w:name w:val="页眉 字符"/>
    <w:basedOn w:val="a1"/>
    <w:link w:val="a6"/>
    <w:autoRedefine/>
    <w:uiPriority w:val="99"/>
    <w:qFormat/>
    <w:rPr>
      <w:rFonts w:ascii="Microsoft YaHei UI" w:eastAsia="Microsoft YaHei UI" w:hAnsi="Microsoft YaHei UI" w:cs="Times New Roman"/>
      <w:color w:val="595959"/>
      <w:kern w:val="0"/>
      <w:sz w:val="18"/>
      <w:szCs w:val="18"/>
      <w:lang w:val="zh-CN"/>
    </w:rPr>
  </w:style>
  <w:style w:type="character" w:customStyle="1" w:styleId="a5">
    <w:name w:val="页脚 字符"/>
    <w:basedOn w:val="a1"/>
    <w:link w:val="a4"/>
    <w:uiPriority w:val="99"/>
    <w:qFormat/>
    <w:rPr>
      <w:rFonts w:ascii="Microsoft YaHei UI" w:eastAsia="Microsoft YaHei UI" w:hAnsi="Microsoft YaHei UI" w:cs="Times New Roman"/>
      <w:color w:val="595959"/>
      <w:kern w:val="0"/>
      <w:sz w:val="18"/>
      <w:szCs w:val="18"/>
      <w:lang w:val="zh-CN"/>
    </w:rPr>
  </w:style>
  <w:style w:type="table" w:customStyle="1" w:styleId="2-11">
    <w:name w:val="网格表 2 - 着色 11"/>
    <w:basedOn w:val="a2"/>
    <w:autoRedefine/>
    <w:uiPriority w:val="47"/>
    <w:qFormat/>
    <w:tblPr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11">
    <w:name w:val="网格表 4 - 着色 11"/>
    <w:basedOn w:val="a2"/>
    <w:autoRedefine/>
    <w:uiPriority w:val="49"/>
    <w:qFormat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af0">
    <w:name w:val="表格文字"/>
    <w:basedOn w:val="a"/>
    <w:qFormat/>
    <w:pPr>
      <w:spacing w:before="0" w:after="0"/>
    </w:pPr>
    <w:rPr>
      <w:bCs/>
      <w:sz w:val="20"/>
      <w:lang w:val="en-US"/>
    </w:rPr>
  </w:style>
  <w:style w:type="table" w:customStyle="1" w:styleId="41">
    <w:name w:val="网格表 41"/>
    <w:basedOn w:val="a2"/>
    <w:autoRedefine/>
    <w:uiPriority w:val="49"/>
    <w:qFormat/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">
    <w:name w:val="样式1"/>
    <w:basedOn w:val="a2"/>
    <w:uiPriority w:val="99"/>
    <w:qFormat/>
    <w:tblPr>
      <w:tblBorders>
        <w:top w:val="single" w:sz="8" w:space="0" w:color="auto"/>
        <w:left w:val="single" w:sz="8" w:space="0" w:color="auto"/>
        <w:bottom w:val="single" w:sz="12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b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  <w:tblStylePr w:type="lastRow">
      <w:rPr>
        <w:b w:val="0"/>
      </w:rPr>
    </w:tblStyle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portal.shisu.edu.c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93573C-8EED-4409-B4CA-3E2F58C85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76</Words>
  <Characters>434</Characters>
  <Application>Microsoft Office Word</Application>
  <DocSecurity>0</DocSecurity>
  <Lines>3</Lines>
  <Paragraphs>1</Paragraphs>
  <ScaleCrop>false</ScaleCrop>
  <Company>Sky123.Org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池州学院教务管理系统建设目</dc:title>
  <dc:subject>分班编学号</dc:subject>
  <dc:creator>yun huang</dc:creator>
  <cp:lastModifiedBy>严泽群</cp:lastModifiedBy>
  <cp:revision>7</cp:revision>
  <dcterms:created xsi:type="dcterms:W3CDTF">2024-01-18T00:33:00Z</dcterms:created>
  <dcterms:modified xsi:type="dcterms:W3CDTF">2024-01-18T07:09:00Z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111E2176611E4A78B9D99C50C94B0972</vt:lpwstr>
  </property>
</Properties>
</file>