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96C59A2">
      <w:pPr>
        <w:spacing w:line="520" w:lineRule="exact"/>
        <w:jc w:val="center"/>
        <w:rPr>
          <w:rFonts w:ascii="华文中宋" w:hAnsi="华文中宋" w:eastAsia="华文中宋" w:cs="华文中宋"/>
          <w:b/>
          <w:bCs/>
          <w:sz w:val="32"/>
          <w:szCs w:val="32"/>
          <w:lang w:eastAsia="zh-CN"/>
        </w:rPr>
      </w:pPr>
      <w:r>
        <w:rPr>
          <w:rFonts w:hint="eastAsia" w:ascii="华文中宋" w:hAnsi="华文中宋" w:eastAsia="华文中宋" w:cs="华文中宋"/>
          <w:b/>
          <w:bCs/>
          <w:sz w:val="32"/>
          <w:szCs w:val="32"/>
          <w:lang w:eastAsia="zh-CN"/>
        </w:rPr>
        <w:t>关于组织开展国家智慧教育平台国际版</w:t>
      </w:r>
    </w:p>
    <w:p w14:paraId="5CB76EB9">
      <w:pPr>
        <w:spacing w:line="520" w:lineRule="exact"/>
        <w:jc w:val="center"/>
        <w:rPr>
          <w:rFonts w:ascii="华文中宋" w:hAnsi="华文中宋" w:eastAsia="华文中宋" w:cs="华文中宋"/>
          <w:b/>
          <w:bCs/>
          <w:sz w:val="32"/>
          <w:szCs w:val="32"/>
          <w:lang w:eastAsia="zh-CN"/>
        </w:rPr>
      </w:pPr>
      <w:r>
        <w:rPr>
          <w:rFonts w:hint="eastAsia" w:ascii="华文中宋" w:hAnsi="华文中宋" w:eastAsia="华文中宋" w:cs="华文中宋"/>
          <w:b/>
          <w:bCs/>
          <w:sz w:val="32"/>
          <w:szCs w:val="32"/>
          <w:lang w:eastAsia="zh-CN"/>
        </w:rPr>
        <w:t>课程资源遴选工作的通知</w:t>
      </w:r>
    </w:p>
    <w:p w14:paraId="041F8501">
      <w:pPr>
        <w:spacing w:line="520" w:lineRule="exact"/>
        <w:ind w:firstLine="560" w:firstLineChars="200"/>
        <w:jc w:val="both"/>
        <w:rPr>
          <w:rFonts w:ascii="仿宋" w:hAnsi="仿宋" w:eastAsia="仿宋" w:cs="仿宋"/>
          <w:sz w:val="28"/>
          <w:szCs w:val="28"/>
          <w:lang w:eastAsia="zh-CN"/>
        </w:rPr>
      </w:pPr>
    </w:p>
    <w:p w14:paraId="483E2A04">
      <w:pPr>
        <w:spacing w:line="520" w:lineRule="exact"/>
        <w:jc w:val="both"/>
        <w:rPr>
          <w:rFonts w:ascii="仿宋" w:hAnsi="仿宋" w:eastAsia="仿宋" w:cs="仿宋"/>
          <w:sz w:val="28"/>
          <w:szCs w:val="28"/>
          <w:lang w:eastAsia="zh-CN"/>
        </w:rPr>
      </w:pPr>
      <w:r>
        <w:rPr>
          <w:rFonts w:hint="eastAsia" w:ascii="仿宋" w:hAnsi="仿宋" w:eastAsia="仿宋" w:cs="仿宋"/>
          <w:sz w:val="28"/>
          <w:szCs w:val="28"/>
          <w:lang w:eastAsia="zh-CN"/>
        </w:rPr>
        <w:t>各单位：</w:t>
      </w:r>
    </w:p>
    <w:p w14:paraId="13DEAD34">
      <w:pPr>
        <w:spacing w:line="520" w:lineRule="exact"/>
        <w:ind w:firstLine="560" w:firstLineChars="200"/>
        <w:jc w:val="both"/>
        <w:rPr>
          <w:rFonts w:ascii="仿宋" w:hAnsi="仿宋" w:eastAsia="仿宋" w:cs="仿宋"/>
          <w:sz w:val="28"/>
          <w:szCs w:val="28"/>
          <w:lang w:eastAsia="zh-CN"/>
        </w:rPr>
      </w:pPr>
      <w:r>
        <w:rPr>
          <w:rFonts w:hint="eastAsia" w:ascii="仿宋" w:hAnsi="仿宋" w:eastAsia="仿宋" w:cs="仿宋"/>
          <w:sz w:val="28"/>
          <w:szCs w:val="28"/>
          <w:lang w:eastAsia="zh-CN"/>
        </w:rPr>
        <w:t>根据《教育部科学技术与信息化司关于组织开展国家智慧教育平台国际版课程资源遴选工作的通知》（教科信司〔</w:t>
      </w:r>
      <w:r>
        <w:rPr>
          <w:rFonts w:ascii="仿宋" w:hAnsi="仿宋" w:eastAsia="仿宋" w:cs="仿宋"/>
          <w:sz w:val="28"/>
          <w:szCs w:val="28"/>
          <w:lang w:eastAsia="zh-CN"/>
        </w:rPr>
        <w:t>2025</w:t>
      </w:r>
      <w:r>
        <w:rPr>
          <w:rFonts w:hint="eastAsia" w:ascii="仿宋" w:hAnsi="仿宋" w:eastAsia="仿宋" w:cs="仿宋"/>
          <w:sz w:val="28"/>
          <w:szCs w:val="28"/>
          <w:lang w:eastAsia="zh-CN"/>
        </w:rPr>
        <w:t>〕</w:t>
      </w:r>
      <w:r>
        <w:rPr>
          <w:rFonts w:ascii="仿宋" w:hAnsi="仿宋" w:eastAsia="仿宋" w:cs="仿宋"/>
          <w:sz w:val="28"/>
          <w:szCs w:val="28"/>
          <w:lang w:eastAsia="zh-CN"/>
        </w:rPr>
        <w:t>24</w:t>
      </w:r>
      <w:r>
        <w:rPr>
          <w:rFonts w:hint="eastAsia" w:ascii="仿宋" w:hAnsi="仿宋" w:eastAsia="仿宋" w:cs="仿宋"/>
          <w:sz w:val="28"/>
          <w:szCs w:val="28"/>
          <w:lang w:eastAsia="zh-CN"/>
        </w:rPr>
        <w:t>号）（附件1）工作要求，学校启动国家智慧教育平台国际版课程资源遴选工作，现将有关事项通知如下：</w:t>
      </w:r>
    </w:p>
    <w:p w14:paraId="60A75DE2">
      <w:pPr>
        <w:spacing w:line="520" w:lineRule="exact"/>
        <w:ind w:firstLine="562" w:firstLineChars="200"/>
        <w:jc w:val="both"/>
        <w:rPr>
          <w:rFonts w:ascii="仿宋" w:hAnsi="仿宋" w:eastAsia="仿宋" w:cs="仿宋"/>
          <w:b/>
          <w:bCs/>
          <w:sz w:val="28"/>
          <w:szCs w:val="28"/>
          <w:lang w:eastAsia="zh-CN"/>
        </w:rPr>
      </w:pPr>
      <w:r>
        <w:rPr>
          <w:rFonts w:hint="eastAsia" w:ascii="仿宋" w:hAnsi="仿宋" w:eastAsia="仿宋" w:cs="仿宋"/>
          <w:b/>
          <w:bCs/>
          <w:sz w:val="28"/>
          <w:szCs w:val="28"/>
          <w:lang w:eastAsia="zh-CN"/>
        </w:rPr>
        <w:t>一、申报须知</w:t>
      </w:r>
    </w:p>
    <w:p w14:paraId="0FC99792">
      <w:pPr>
        <w:spacing w:line="520" w:lineRule="exact"/>
        <w:ind w:firstLine="560" w:firstLineChars="200"/>
        <w:jc w:val="both"/>
        <w:rPr>
          <w:rFonts w:ascii="仿宋" w:hAnsi="仿宋" w:eastAsia="仿宋" w:cs="仿宋"/>
          <w:sz w:val="28"/>
          <w:szCs w:val="28"/>
          <w:lang w:eastAsia="zh-CN"/>
        </w:rPr>
      </w:pPr>
      <w:r>
        <w:rPr>
          <w:rFonts w:hint="eastAsia" w:ascii="仿宋" w:hAnsi="仿宋" w:eastAsia="仿宋" w:cs="仿宋"/>
          <w:sz w:val="28"/>
          <w:szCs w:val="28"/>
          <w:lang w:eastAsia="zh-CN"/>
        </w:rPr>
        <w:t>1.</w:t>
      </w:r>
      <w:r>
        <w:rPr>
          <w:rFonts w:hint="eastAsia" w:ascii="仿宋" w:hAnsi="仿宋" w:eastAsia="仿宋" w:cs="仿宋"/>
          <w:b/>
          <w:bCs/>
          <w:sz w:val="28"/>
          <w:szCs w:val="28"/>
          <w:u w:val="single"/>
          <w:lang w:eastAsia="zh-CN"/>
        </w:rPr>
        <w:t>申报课程须为我校已立项或已上线的，能展示我校学科专业优势的多语种高质量慕课</w:t>
      </w:r>
      <w:r>
        <w:rPr>
          <w:rFonts w:hint="eastAsia" w:ascii="仿宋" w:hAnsi="仿宋" w:eastAsia="仿宋" w:cs="仿宋"/>
          <w:sz w:val="28"/>
          <w:szCs w:val="28"/>
          <w:lang w:eastAsia="zh-CN"/>
        </w:rPr>
        <w:t>。</w:t>
      </w:r>
    </w:p>
    <w:p w14:paraId="43C8882B">
      <w:pPr>
        <w:spacing w:line="520" w:lineRule="exact"/>
        <w:ind w:firstLine="560" w:firstLineChars="200"/>
        <w:jc w:val="both"/>
        <w:rPr>
          <w:rFonts w:ascii="仿宋" w:hAnsi="仿宋" w:eastAsia="仿宋" w:cs="仿宋"/>
          <w:sz w:val="28"/>
          <w:szCs w:val="28"/>
          <w:lang w:eastAsia="zh-CN"/>
        </w:rPr>
      </w:pPr>
      <w:r>
        <w:rPr>
          <w:rFonts w:hint="eastAsia" w:ascii="仿宋" w:hAnsi="仿宋" w:eastAsia="仿宋" w:cs="仿宋"/>
          <w:sz w:val="28"/>
          <w:szCs w:val="28"/>
          <w:lang w:eastAsia="zh-CN"/>
        </w:rPr>
        <w:t>2.除中文学习课程外，其它课程资源需全外语授课，语言种类重点涵盖英语、法语、俄语、阿拉伯语、西班牙语等联合国官方语言。</w:t>
      </w:r>
    </w:p>
    <w:p w14:paraId="7F1CA213">
      <w:pPr>
        <w:spacing w:line="520" w:lineRule="exact"/>
        <w:ind w:firstLine="560" w:firstLineChars="200"/>
        <w:jc w:val="both"/>
        <w:rPr>
          <w:rFonts w:ascii="仿宋" w:hAnsi="仿宋" w:eastAsia="仿宋" w:cs="仿宋"/>
          <w:sz w:val="28"/>
          <w:szCs w:val="28"/>
          <w:lang w:eastAsia="zh-CN"/>
        </w:rPr>
      </w:pPr>
      <w:r>
        <w:rPr>
          <w:rFonts w:hint="eastAsia" w:ascii="仿宋" w:hAnsi="仿宋" w:eastAsia="仿宋" w:cs="仿宋"/>
          <w:sz w:val="28"/>
          <w:szCs w:val="28"/>
          <w:lang w:eastAsia="zh-CN"/>
        </w:rPr>
        <w:t>3.已与外方院校建立合作关系的课程或已由外方院校使用的课程优先择优推荐。</w:t>
      </w:r>
    </w:p>
    <w:p w14:paraId="0882A58C">
      <w:pPr>
        <w:spacing w:line="520" w:lineRule="exact"/>
        <w:ind w:firstLine="562" w:firstLineChars="200"/>
        <w:jc w:val="both"/>
        <w:rPr>
          <w:rFonts w:ascii="仿宋" w:hAnsi="仿宋" w:eastAsia="仿宋" w:cs="仿宋"/>
          <w:b/>
          <w:bCs/>
          <w:sz w:val="28"/>
          <w:szCs w:val="28"/>
          <w:lang w:eastAsia="zh-CN"/>
        </w:rPr>
      </w:pPr>
      <w:r>
        <w:rPr>
          <w:rFonts w:hint="eastAsia" w:ascii="仿宋" w:hAnsi="仿宋" w:eastAsia="仿宋" w:cs="仿宋"/>
          <w:b/>
          <w:bCs/>
          <w:sz w:val="28"/>
          <w:szCs w:val="28"/>
          <w:lang w:eastAsia="zh-CN"/>
        </w:rPr>
        <w:t>二、课程要求</w:t>
      </w:r>
    </w:p>
    <w:p w14:paraId="17159C0B">
      <w:pPr>
        <w:spacing w:line="520" w:lineRule="exact"/>
        <w:ind w:firstLine="560" w:firstLineChars="200"/>
        <w:jc w:val="both"/>
        <w:rPr>
          <w:rFonts w:ascii="仿宋" w:hAnsi="仿宋" w:eastAsia="仿宋" w:cs="仿宋"/>
          <w:sz w:val="28"/>
          <w:szCs w:val="28"/>
          <w:lang w:eastAsia="zh-CN"/>
        </w:rPr>
      </w:pPr>
      <w:r>
        <w:rPr>
          <w:rFonts w:hint="eastAsia" w:ascii="仿宋" w:hAnsi="仿宋" w:eastAsia="仿宋" w:cs="仿宋"/>
          <w:sz w:val="28"/>
          <w:szCs w:val="28"/>
          <w:lang w:eastAsia="zh-CN"/>
        </w:rPr>
        <w:t>1.课程内容先进、新颖，反映学科专业的核心理论和成果，具有较高的科学性水平。</w:t>
      </w:r>
    </w:p>
    <w:p w14:paraId="330FFD9B">
      <w:pPr>
        <w:spacing w:line="520" w:lineRule="exact"/>
        <w:ind w:firstLine="560" w:firstLineChars="200"/>
        <w:jc w:val="both"/>
        <w:rPr>
          <w:rFonts w:ascii="仿宋" w:hAnsi="仿宋" w:eastAsia="仿宋" w:cs="仿宋"/>
          <w:sz w:val="28"/>
          <w:szCs w:val="28"/>
          <w:lang w:eastAsia="zh-CN"/>
        </w:rPr>
      </w:pPr>
      <w:r>
        <w:rPr>
          <w:rFonts w:hint="eastAsia" w:ascii="仿宋" w:hAnsi="仿宋" w:eastAsia="仿宋" w:cs="仿宋"/>
          <w:sz w:val="28"/>
          <w:szCs w:val="28"/>
          <w:lang w:eastAsia="zh-CN"/>
        </w:rPr>
        <w:t>2.课程资源应具有独立知识产权，如引用他人成果，应事先征得相关著作权人的同意。</w:t>
      </w:r>
    </w:p>
    <w:p w14:paraId="0780F236">
      <w:pPr>
        <w:spacing w:line="520" w:lineRule="exact"/>
        <w:ind w:firstLine="560" w:firstLineChars="200"/>
        <w:jc w:val="both"/>
        <w:rPr>
          <w:rFonts w:ascii="仿宋" w:hAnsi="仿宋" w:eastAsia="仿宋" w:cs="仿宋"/>
          <w:sz w:val="28"/>
          <w:szCs w:val="28"/>
          <w:lang w:eastAsia="zh-CN"/>
        </w:rPr>
      </w:pPr>
      <w:r>
        <w:rPr>
          <w:rFonts w:ascii="仿宋" w:hAnsi="仿宋" w:eastAsia="仿宋" w:cs="仿宋"/>
          <w:sz w:val="28"/>
          <w:szCs w:val="28"/>
          <w:lang w:eastAsia="zh-CN"/>
        </w:rPr>
        <w:t>3</w:t>
      </w:r>
      <w:r>
        <w:rPr>
          <w:rFonts w:hint="eastAsia" w:ascii="仿宋" w:hAnsi="仿宋" w:eastAsia="仿宋" w:cs="仿宋"/>
          <w:sz w:val="28"/>
          <w:szCs w:val="28"/>
          <w:lang w:eastAsia="zh-CN"/>
        </w:rPr>
        <w:t>.课程资源需符合技术要求（详见附件1）、管理规范（附件2）和内容审核规范（附件</w:t>
      </w:r>
      <w:r>
        <w:rPr>
          <w:rFonts w:ascii="仿宋" w:hAnsi="仿宋" w:eastAsia="仿宋" w:cs="仿宋"/>
          <w:sz w:val="28"/>
          <w:szCs w:val="28"/>
          <w:lang w:eastAsia="zh-CN"/>
        </w:rPr>
        <w:t>3</w:t>
      </w:r>
      <w:r>
        <w:rPr>
          <w:rFonts w:hint="eastAsia" w:ascii="仿宋" w:hAnsi="仿宋" w:eastAsia="仿宋" w:cs="仿宋"/>
          <w:sz w:val="28"/>
          <w:szCs w:val="28"/>
          <w:lang w:eastAsia="zh-CN"/>
        </w:rPr>
        <w:t>），完成政治性、导向性、科学性、适用性、规范性、时效性、公益性审查，符合相关政策法规要求。</w:t>
      </w:r>
    </w:p>
    <w:p w14:paraId="4E441FD0">
      <w:pPr>
        <w:spacing w:line="520" w:lineRule="exact"/>
        <w:ind w:firstLine="562" w:firstLineChars="200"/>
        <w:jc w:val="both"/>
        <w:rPr>
          <w:rFonts w:ascii="仿宋" w:hAnsi="仿宋" w:eastAsia="仿宋" w:cs="仿宋"/>
          <w:b/>
          <w:bCs/>
          <w:sz w:val="28"/>
          <w:szCs w:val="28"/>
          <w:lang w:eastAsia="zh-CN"/>
        </w:rPr>
      </w:pPr>
      <w:r>
        <w:rPr>
          <w:rFonts w:hint="eastAsia" w:ascii="仿宋" w:hAnsi="仿宋" w:eastAsia="仿宋" w:cs="仿宋"/>
          <w:b/>
          <w:bCs/>
          <w:sz w:val="28"/>
          <w:szCs w:val="28"/>
          <w:lang w:eastAsia="zh-CN"/>
        </w:rPr>
        <w:t>三、工作安排</w:t>
      </w:r>
    </w:p>
    <w:p w14:paraId="268550B8">
      <w:pPr>
        <w:spacing w:line="520" w:lineRule="exact"/>
        <w:ind w:firstLine="560" w:firstLineChars="200"/>
        <w:jc w:val="both"/>
        <w:rPr>
          <w:rFonts w:ascii="仿宋" w:hAnsi="仿宋" w:eastAsia="仿宋" w:cs="仿宋"/>
          <w:sz w:val="28"/>
          <w:szCs w:val="28"/>
          <w:lang w:eastAsia="zh-CN"/>
        </w:rPr>
      </w:pPr>
      <w:r>
        <w:rPr>
          <w:rFonts w:hint="eastAsia" w:ascii="仿宋" w:hAnsi="仿宋" w:eastAsia="仿宋" w:cs="仿宋"/>
          <w:sz w:val="28"/>
          <w:szCs w:val="28"/>
          <w:lang w:eastAsia="zh-CN"/>
        </w:rPr>
        <w:t>1.完成课程资源自审。申报单位按照以上要求，完成课程资源摸排、自审，填写自审记录表（附件</w:t>
      </w:r>
      <w:r>
        <w:rPr>
          <w:rFonts w:ascii="仿宋" w:hAnsi="仿宋" w:eastAsia="仿宋" w:cs="仿宋"/>
          <w:sz w:val="28"/>
          <w:szCs w:val="28"/>
          <w:lang w:eastAsia="zh-CN"/>
        </w:rPr>
        <w:t>4</w:t>
      </w:r>
      <w:r>
        <w:rPr>
          <w:rFonts w:hint="eastAsia" w:ascii="仿宋" w:hAnsi="仿宋" w:eastAsia="仿宋" w:cs="仿宋"/>
          <w:sz w:val="28"/>
          <w:szCs w:val="28"/>
          <w:lang w:eastAsia="zh-CN"/>
        </w:rPr>
        <w:t>）。</w:t>
      </w:r>
      <w:r>
        <w:rPr>
          <w:rFonts w:hint="eastAsia" w:ascii="仿宋" w:hAnsi="仿宋" w:eastAsia="仿宋" w:cs="仿宋"/>
          <w:b/>
          <w:bCs/>
          <w:sz w:val="28"/>
          <w:szCs w:val="28"/>
          <w:u w:val="single"/>
          <w:lang w:eastAsia="zh-CN"/>
        </w:rPr>
        <w:t>材料应由申报单位负责人签字并加盖申报单位公章</w:t>
      </w:r>
      <w:r>
        <w:rPr>
          <w:rFonts w:hint="eastAsia" w:ascii="仿宋" w:hAnsi="仿宋" w:eastAsia="仿宋" w:cs="仿宋"/>
          <w:sz w:val="28"/>
          <w:szCs w:val="28"/>
          <w:lang w:eastAsia="zh-CN"/>
        </w:rPr>
        <w:t>。</w:t>
      </w:r>
    </w:p>
    <w:p w14:paraId="63767ABC">
      <w:pPr>
        <w:spacing w:line="520" w:lineRule="exact"/>
        <w:ind w:firstLine="560" w:firstLineChars="200"/>
        <w:jc w:val="both"/>
        <w:rPr>
          <w:rFonts w:ascii="仿宋" w:hAnsi="仿宋" w:eastAsia="仿宋" w:cs="仿宋"/>
          <w:sz w:val="28"/>
          <w:szCs w:val="28"/>
          <w:lang w:eastAsia="zh-CN"/>
        </w:rPr>
      </w:pPr>
      <w:r>
        <w:rPr>
          <w:rFonts w:hint="eastAsia" w:ascii="仿宋" w:hAnsi="仿宋" w:eastAsia="仿宋" w:cs="仿宋"/>
          <w:sz w:val="28"/>
          <w:szCs w:val="28"/>
          <w:lang w:eastAsia="zh-CN"/>
        </w:rPr>
        <w:t>2.提交课程样例等材料。申报单位每门申报课程提交不少于6个学时连续完整的课程教学内容资源，每学时至少1个视频，每段视频应涵盖一个完整的知识点、技能点。</w:t>
      </w:r>
      <w:r>
        <w:rPr>
          <w:rFonts w:hint="eastAsia" w:ascii="仿宋" w:hAnsi="仿宋" w:eastAsia="仿宋" w:cs="仿宋"/>
          <w:b/>
          <w:bCs/>
          <w:sz w:val="28"/>
          <w:szCs w:val="28"/>
          <w:u w:val="single"/>
          <w:lang w:eastAsia="zh-CN"/>
        </w:rPr>
        <w:t>请以百度网盘链接形式提供</w:t>
      </w:r>
      <w:r>
        <w:rPr>
          <w:rFonts w:hint="eastAsia" w:ascii="仿宋" w:hAnsi="仿宋" w:eastAsia="仿宋" w:cs="仿宋"/>
          <w:sz w:val="28"/>
          <w:szCs w:val="28"/>
          <w:lang w:eastAsia="zh-CN"/>
        </w:rPr>
        <w:t>。</w:t>
      </w:r>
    </w:p>
    <w:p w14:paraId="534F5A9C">
      <w:pPr>
        <w:spacing w:line="520" w:lineRule="exact"/>
        <w:ind w:firstLine="562" w:firstLineChars="200"/>
        <w:jc w:val="both"/>
        <w:rPr>
          <w:rFonts w:ascii="仿宋" w:hAnsi="仿宋" w:eastAsia="仿宋" w:cs="仿宋"/>
          <w:b/>
          <w:bCs/>
          <w:sz w:val="28"/>
          <w:szCs w:val="28"/>
          <w:u w:val="single"/>
          <w:lang w:eastAsia="zh-CN"/>
        </w:rPr>
      </w:pPr>
      <w:r>
        <w:rPr>
          <w:rFonts w:hint="eastAsia" w:ascii="仿宋" w:hAnsi="仿宋" w:eastAsia="仿宋" w:cs="仿宋"/>
          <w:b/>
          <w:bCs/>
          <w:sz w:val="28"/>
          <w:szCs w:val="28"/>
          <w:u w:val="single"/>
          <w:lang w:eastAsia="zh-CN"/>
        </w:rPr>
        <w:t>以上材料，请于4月10日15:00前，通过OA报送至教务处联系人处。</w:t>
      </w:r>
    </w:p>
    <w:p w14:paraId="2653E41F">
      <w:pPr>
        <w:spacing w:line="520" w:lineRule="exact"/>
        <w:ind w:firstLine="560" w:firstLineChars="200"/>
        <w:jc w:val="both"/>
        <w:rPr>
          <w:rFonts w:ascii="仿宋" w:hAnsi="仿宋" w:eastAsia="仿宋" w:cs="仿宋"/>
          <w:sz w:val="28"/>
          <w:szCs w:val="28"/>
          <w:lang w:eastAsia="zh-CN"/>
        </w:rPr>
      </w:pPr>
      <w:r>
        <w:rPr>
          <w:rFonts w:hint="eastAsia" w:ascii="仿宋" w:hAnsi="仿宋" w:eastAsia="仿宋" w:cs="仿宋"/>
          <w:sz w:val="28"/>
          <w:szCs w:val="28"/>
          <w:lang w:eastAsia="zh-CN"/>
        </w:rPr>
        <w:t>3.校内遴选推荐。学校对申报课程进行遴选，择优推荐至教育部。</w:t>
      </w:r>
    </w:p>
    <w:p w14:paraId="3399B0C7">
      <w:pPr>
        <w:spacing w:line="520" w:lineRule="exact"/>
        <w:ind w:firstLine="560" w:firstLineChars="200"/>
        <w:jc w:val="both"/>
        <w:rPr>
          <w:rFonts w:ascii="仿宋" w:hAnsi="仿宋" w:eastAsia="仿宋" w:cs="仿宋"/>
          <w:sz w:val="28"/>
          <w:szCs w:val="28"/>
          <w:lang w:eastAsia="zh-CN"/>
        </w:rPr>
      </w:pPr>
    </w:p>
    <w:p w14:paraId="2944A2FA">
      <w:pPr>
        <w:spacing w:line="520" w:lineRule="exact"/>
        <w:ind w:firstLine="560" w:firstLineChars="200"/>
        <w:jc w:val="both"/>
        <w:rPr>
          <w:rFonts w:ascii="仿宋" w:hAnsi="仿宋" w:eastAsia="仿宋" w:cs="仿宋"/>
          <w:sz w:val="28"/>
          <w:szCs w:val="28"/>
          <w:lang w:eastAsia="zh-CN"/>
        </w:rPr>
      </w:pPr>
      <w:r>
        <w:rPr>
          <w:rFonts w:hint="eastAsia" w:ascii="仿宋" w:hAnsi="仿宋" w:eastAsia="仿宋" w:cs="仿宋"/>
          <w:sz w:val="28"/>
          <w:szCs w:val="28"/>
          <w:lang w:eastAsia="zh-CN"/>
        </w:rPr>
        <w:t>教务处联系人：刘思诗</w:t>
      </w:r>
    </w:p>
    <w:p w14:paraId="492D1B86">
      <w:pPr>
        <w:spacing w:line="520" w:lineRule="exact"/>
        <w:ind w:firstLine="560" w:firstLineChars="200"/>
        <w:jc w:val="both"/>
        <w:rPr>
          <w:rFonts w:ascii="仿宋" w:hAnsi="仿宋" w:eastAsia="仿宋" w:cs="仿宋"/>
          <w:sz w:val="28"/>
          <w:szCs w:val="28"/>
          <w:lang w:eastAsia="zh-CN"/>
        </w:rPr>
      </w:pPr>
      <w:r>
        <w:rPr>
          <w:rFonts w:hint="eastAsia" w:ascii="仿宋" w:hAnsi="仿宋" w:eastAsia="仿宋" w:cs="仿宋"/>
          <w:sz w:val="28"/>
          <w:szCs w:val="28"/>
          <w:lang w:eastAsia="zh-CN"/>
        </w:rPr>
        <w:t>联系电话：67701028</w:t>
      </w:r>
    </w:p>
    <w:p w14:paraId="13745264">
      <w:pPr>
        <w:spacing w:line="520" w:lineRule="exact"/>
        <w:ind w:firstLine="560" w:firstLineChars="200"/>
        <w:jc w:val="both"/>
        <w:rPr>
          <w:rFonts w:ascii="仿宋" w:hAnsi="仿宋" w:eastAsia="仿宋" w:cs="仿宋"/>
          <w:sz w:val="28"/>
          <w:szCs w:val="28"/>
          <w:highlight w:val="yellow"/>
          <w:lang w:eastAsia="zh-CN"/>
        </w:rPr>
      </w:pPr>
      <w:r>
        <w:rPr>
          <w:rFonts w:hint="eastAsia" w:ascii="仿宋" w:hAnsi="仿宋" w:eastAsia="仿宋" w:cs="仿宋"/>
          <w:sz w:val="28"/>
          <w:szCs w:val="28"/>
          <w:lang w:eastAsia="zh-CN"/>
        </w:rPr>
        <w:t>联系地址：松江校区行政楼203室</w:t>
      </w:r>
    </w:p>
    <w:p w14:paraId="4F56F5DC">
      <w:pPr>
        <w:spacing w:line="520" w:lineRule="exact"/>
        <w:ind w:firstLine="560" w:firstLineChars="200"/>
        <w:jc w:val="both"/>
        <w:rPr>
          <w:rFonts w:ascii="仿宋" w:hAnsi="仿宋" w:eastAsia="仿宋" w:cs="仿宋"/>
          <w:sz w:val="28"/>
          <w:szCs w:val="28"/>
          <w:highlight w:val="yellow"/>
          <w:lang w:eastAsia="zh-CN"/>
        </w:rPr>
      </w:pPr>
    </w:p>
    <w:p w14:paraId="6E583D8C">
      <w:pPr>
        <w:spacing w:line="520" w:lineRule="exact"/>
        <w:ind w:firstLine="560" w:firstLineChars="200"/>
        <w:jc w:val="both"/>
        <w:rPr>
          <w:rFonts w:ascii="仿宋" w:hAnsi="仿宋" w:eastAsia="仿宋" w:cs="仿宋"/>
          <w:sz w:val="28"/>
          <w:szCs w:val="28"/>
          <w:highlight w:val="none"/>
          <w:lang w:eastAsia="zh-CN"/>
        </w:rPr>
      </w:pPr>
      <w:r>
        <w:rPr>
          <w:rFonts w:hint="eastAsia" w:ascii="仿宋" w:hAnsi="仿宋" w:eastAsia="仿宋" w:cs="仿宋"/>
          <w:sz w:val="28"/>
          <w:szCs w:val="28"/>
          <w:highlight w:val="none"/>
          <w:lang w:eastAsia="zh-CN"/>
        </w:rPr>
        <w:t>研究生院联系人：米健</w:t>
      </w:r>
    </w:p>
    <w:p w14:paraId="6D776A23">
      <w:pPr>
        <w:spacing w:line="520" w:lineRule="exact"/>
        <w:ind w:firstLine="560" w:firstLineChars="200"/>
        <w:jc w:val="both"/>
        <w:rPr>
          <w:rFonts w:ascii="仿宋" w:hAnsi="仿宋" w:eastAsia="仿宋" w:cs="仿宋"/>
          <w:sz w:val="28"/>
          <w:szCs w:val="28"/>
          <w:highlight w:val="none"/>
          <w:lang w:eastAsia="zh-CN"/>
        </w:rPr>
      </w:pPr>
      <w:r>
        <w:rPr>
          <w:rFonts w:hint="eastAsia" w:ascii="仿宋" w:hAnsi="仿宋" w:eastAsia="仿宋" w:cs="仿宋"/>
          <w:sz w:val="28"/>
          <w:szCs w:val="28"/>
          <w:highlight w:val="none"/>
          <w:lang w:eastAsia="zh-CN"/>
        </w:rPr>
        <w:t>联系电话：6</w:t>
      </w:r>
      <w:r>
        <w:rPr>
          <w:rFonts w:ascii="仿宋" w:hAnsi="仿宋" w:eastAsia="仿宋" w:cs="仿宋"/>
          <w:sz w:val="28"/>
          <w:szCs w:val="28"/>
          <w:highlight w:val="none"/>
          <w:lang w:eastAsia="zh-CN"/>
        </w:rPr>
        <w:t>7702038/35372813</w:t>
      </w:r>
    </w:p>
    <w:p w14:paraId="15104BD6">
      <w:pPr>
        <w:spacing w:line="520" w:lineRule="exact"/>
        <w:ind w:firstLine="560" w:firstLineChars="200"/>
        <w:jc w:val="both"/>
        <w:rPr>
          <w:rFonts w:hint="eastAsia" w:ascii="仿宋" w:hAnsi="仿宋" w:eastAsia="仿宋" w:cs="仿宋"/>
          <w:sz w:val="28"/>
          <w:szCs w:val="28"/>
          <w:highlight w:val="none"/>
          <w:lang w:eastAsia="zh-CN"/>
        </w:rPr>
      </w:pPr>
      <w:r>
        <w:rPr>
          <w:rFonts w:hint="eastAsia" w:ascii="仿宋" w:hAnsi="仿宋" w:eastAsia="仿宋" w:cs="仿宋"/>
          <w:sz w:val="28"/>
          <w:szCs w:val="28"/>
          <w:highlight w:val="none"/>
          <w:lang w:eastAsia="zh-CN"/>
        </w:rPr>
        <w:t>联系地址：松江校区行政楼2</w:t>
      </w:r>
      <w:r>
        <w:rPr>
          <w:rFonts w:ascii="仿宋" w:hAnsi="仿宋" w:eastAsia="仿宋" w:cs="仿宋"/>
          <w:sz w:val="28"/>
          <w:szCs w:val="28"/>
          <w:highlight w:val="none"/>
          <w:lang w:eastAsia="zh-CN"/>
        </w:rPr>
        <w:t>37</w:t>
      </w:r>
      <w:r>
        <w:rPr>
          <w:rFonts w:hint="eastAsia" w:ascii="仿宋" w:hAnsi="仿宋" w:eastAsia="仿宋" w:cs="仿宋"/>
          <w:sz w:val="28"/>
          <w:szCs w:val="28"/>
          <w:highlight w:val="none"/>
          <w:lang w:eastAsia="zh-CN"/>
        </w:rPr>
        <w:t>室/虹口校区行政楼2</w:t>
      </w:r>
      <w:r>
        <w:rPr>
          <w:rFonts w:ascii="仿宋" w:hAnsi="仿宋" w:eastAsia="仿宋" w:cs="仿宋"/>
          <w:sz w:val="28"/>
          <w:szCs w:val="28"/>
          <w:highlight w:val="none"/>
          <w:lang w:eastAsia="zh-CN"/>
        </w:rPr>
        <w:t>04</w:t>
      </w:r>
      <w:r>
        <w:rPr>
          <w:rFonts w:hint="eastAsia" w:ascii="仿宋" w:hAnsi="仿宋" w:eastAsia="仿宋" w:cs="仿宋"/>
          <w:sz w:val="28"/>
          <w:szCs w:val="28"/>
          <w:highlight w:val="none"/>
          <w:lang w:eastAsia="zh-CN"/>
        </w:rPr>
        <w:t>室</w:t>
      </w:r>
    </w:p>
    <w:p w14:paraId="1FE3A700">
      <w:pPr>
        <w:spacing w:line="520" w:lineRule="exact"/>
        <w:ind w:firstLine="560" w:firstLineChars="200"/>
        <w:jc w:val="both"/>
        <w:rPr>
          <w:rFonts w:ascii="仿宋" w:hAnsi="仿宋" w:eastAsia="仿宋" w:cs="仿宋"/>
          <w:sz w:val="28"/>
          <w:szCs w:val="28"/>
          <w:lang w:eastAsia="zh-CN"/>
        </w:rPr>
      </w:pPr>
    </w:p>
    <w:p w14:paraId="0876CFF2">
      <w:pPr>
        <w:spacing w:line="520" w:lineRule="exact"/>
        <w:jc w:val="both"/>
        <w:rPr>
          <w:rFonts w:ascii="仿宋" w:hAnsi="仿宋" w:eastAsia="仿宋" w:cs="仿宋"/>
          <w:sz w:val="28"/>
          <w:szCs w:val="28"/>
          <w:lang w:eastAsia="zh-CN"/>
        </w:rPr>
      </w:pPr>
      <w:r>
        <w:rPr>
          <w:rFonts w:hint="eastAsia" w:ascii="仿宋" w:hAnsi="仿宋" w:eastAsia="仿宋" w:cs="仿宋"/>
          <w:sz w:val="28"/>
          <w:szCs w:val="28"/>
          <w:lang w:eastAsia="zh-CN"/>
        </w:rPr>
        <w:t>附件（点击下载</w:t>
      </w:r>
      <w:r>
        <w:rPr>
          <w:rFonts w:hint="eastAsia" w:ascii="仿宋" w:hAnsi="仿宋" w:eastAsia="仿宋" w:cs="仿宋"/>
          <w:sz w:val="28"/>
          <w:szCs w:val="28"/>
          <w:lang w:val="en-US" w:eastAsia="zh-CN"/>
        </w:rPr>
        <w:t>全部附件</w:t>
      </w:r>
      <w:bookmarkStart w:id="0" w:name="_GoBack"/>
      <w:bookmarkEnd w:id="0"/>
      <w:r>
        <w:rPr>
          <w:rFonts w:hint="eastAsia" w:ascii="仿宋" w:hAnsi="仿宋" w:eastAsia="仿宋" w:cs="仿宋"/>
          <w:sz w:val="28"/>
          <w:szCs w:val="28"/>
          <w:lang w:eastAsia="zh-CN"/>
        </w:rPr>
        <w:t>）：</w:t>
      </w:r>
    </w:p>
    <w:p w14:paraId="3014EB88">
      <w:pPr>
        <w:spacing w:line="520" w:lineRule="exact"/>
        <w:jc w:val="both"/>
        <w:rPr>
          <w:rFonts w:ascii="仿宋" w:hAnsi="仿宋" w:eastAsia="仿宋" w:cs="仿宋"/>
          <w:sz w:val="28"/>
          <w:szCs w:val="28"/>
          <w:lang w:eastAsia="zh-CN"/>
        </w:rPr>
      </w:pPr>
      <w:r>
        <w:rPr>
          <w:rFonts w:ascii="仿宋" w:hAnsi="仿宋" w:eastAsia="仿宋" w:cs="仿宋"/>
          <w:sz w:val="28"/>
          <w:szCs w:val="28"/>
          <w:lang w:eastAsia="zh-CN"/>
        </w:rPr>
        <w:t>1</w:t>
      </w:r>
      <w:r>
        <w:rPr>
          <w:rFonts w:hint="eastAsia" w:ascii="仿宋" w:hAnsi="仿宋" w:eastAsia="仿宋" w:cs="仿宋"/>
          <w:sz w:val="28"/>
          <w:szCs w:val="28"/>
          <w:lang w:eastAsia="zh-CN"/>
        </w:rPr>
        <w:t>.关于组织开展国家智慧教育平台国际版课程资源遴选工作的通知</w:t>
      </w:r>
    </w:p>
    <w:p w14:paraId="50CC8372">
      <w:pPr>
        <w:spacing w:line="520" w:lineRule="exact"/>
        <w:jc w:val="both"/>
        <w:rPr>
          <w:rFonts w:ascii="仿宋" w:hAnsi="仿宋" w:eastAsia="仿宋" w:cs="仿宋"/>
          <w:sz w:val="28"/>
          <w:szCs w:val="28"/>
          <w:lang w:eastAsia="zh-CN"/>
        </w:rPr>
      </w:pPr>
      <w:r>
        <w:rPr>
          <w:rFonts w:hint="eastAsia" w:ascii="仿宋" w:hAnsi="仿宋" w:eastAsia="仿宋" w:cs="仿宋"/>
          <w:sz w:val="28"/>
          <w:szCs w:val="28"/>
          <w:lang w:eastAsia="zh-CN"/>
        </w:rPr>
        <w:t>2.</w:t>
      </w:r>
      <w:r>
        <w:rPr>
          <w:rFonts w:hint="eastAsia" w:ascii="仿宋" w:hAnsi="仿宋" w:eastAsia="仿宋" w:cs="仿宋"/>
          <w:color w:val="000000" w:themeColor="text1"/>
          <w:sz w:val="28"/>
          <w:szCs w:val="28"/>
          <w:lang w:eastAsia="zh-CN"/>
          <w14:textFill>
            <w14:solidFill>
              <w14:schemeClr w14:val="tx1"/>
            </w14:solidFill>
          </w14:textFill>
        </w:rPr>
        <w:t>数字教育资源入库出库管理规范</w:t>
      </w:r>
    </w:p>
    <w:p w14:paraId="50DB9371">
      <w:pPr>
        <w:spacing w:line="520" w:lineRule="exact"/>
        <w:jc w:val="both"/>
        <w:rPr>
          <w:rFonts w:ascii="仿宋" w:hAnsi="仿宋" w:eastAsia="仿宋" w:cs="仿宋"/>
          <w:sz w:val="28"/>
          <w:szCs w:val="28"/>
          <w:lang w:eastAsia="zh-CN"/>
        </w:rPr>
      </w:pPr>
      <w:r>
        <w:rPr>
          <w:rFonts w:hint="eastAsia" w:ascii="仿宋" w:hAnsi="仿宋" w:eastAsia="仿宋" w:cs="仿宋"/>
          <w:sz w:val="28"/>
          <w:szCs w:val="28"/>
          <w:lang w:eastAsia="zh-CN"/>
        </w:rPr>
        <w:t>3.</w:t>
      </w:r>
      <w:r>
        <w:rPr>
          <w:rFonts w:hint="eastAsia" w:ascii="仿宋" w:hAnsi="仿宋" w:eastAsia="仿宋" w:cs="仿宋"/>
          <w:color w:val="000000" w:themeColor="text1"/>
          <w:sz w:val="28"/>
          <w:szCs w:val="28"/>
          <w:lang w:eastAsia="zh-CN"/>
          <w14:textFill>
            <w14:solidFill>
              <w14:schemeClr w14:val="tx1"/>
            </w14:solidFill>
          </w14:textFill>
        </w:rPr>
        <w:t>数字教育资源内容审核规范</w:t>
      </w:r>
    </w:p>
    <w:p w14:paraId="4A874029">
      <w:pPr>
        <w:spacing w:line="520" w:lineRule="exact"/>
        <w:jc w:val="both"/>
        <w:rPr>
          <w:rFonts w:ascii="仿宋" w:hAnsi="仿宋" w:eastAsia="仿宋" w:cs="仿宋"/>
          <w:sz w:val="28"/>
          <w:szCs w:val="28"/>
          <w:lang w:eastAsia="zh-CN"/>
        </w:rPr>
      </w:pPr>
      <w:r>
        <w:rPr>
          <w:rFonts w:ascii="仿宋" w:hAnsi="仿宋" w:eastAsia="仿宋" w:cs="仿宋"/>
          <w:sz w:val="28"/>
          <w:szCs w:val="28"/>
          <w:lang w:eastAsia="zh-CN"/>
        </w:rPr>
        <w:t>4</w:t>
      </w:r>
      <w:r>
        <w:rPr>
          <w:rFonts w:hint="eastAsia" w:ascii="仿宋" w:hAnsi="仿宋" w:eastAsia="仿宋" w:cs="仿宋"/>
          <w:sz w:val="28"/>
          <w:szCs w:val="28"/>
          <w:lang w:eastAsia="zh-CN"/>
        </w:rPr>
        <w:t>.推荐课程目录清单自审记录表</w:t>
      </w:r>
    </w:p>
    <w:p w14:paraId="38455860">
      <w:pPr>
        <w:spacing w:line="520" w:lineRule="exact"/>
        <w:ind w:firstLine="560" w:firstLineChars="200"/>
        <w:jc w:val="both"/>
        <w:rPr>
          <w:rFonts w:ascii="仿宋" w:hAnsi="仿宋" w:eastAsia="仿宋" w:cs="仿宋"/>
          <w:sz w:val="28"/>
          <w:szCs w:val="28"/>
          <w:lang w:eastAsia="zh-CN"/>
        </w:rPr>
      </w:pPr>
    </w:p>
    <w:p w14:paraId="43221BB9">
      <w:pPr>
        <w:spacing w:line="520" w:lineRule="exact"/>
        <w:ind w:firstLine="560" w:firstLineChars="200"/>
        <w:jc w:val="both"/>
        <w:rPr>
          <w:rFonts w:ascii="仿宋" w:hAnsi="仿宋" w:eastAsia="仿宋" w:cs="仿宋"/>
          <w:sz w:val="28"/>
          <w:szCs w:val="28"/>
          <w:lang w:eastAsia="zh-CN"/>
        </w:rPr>
      </w:pPr>
    </w:p>
    <w:p w14:paraId="747ED9C8">
      <w:pPr>
        <w:spacing w:line="520" w:lineRule="exact"/>
        <w:ind w:firstLine="560" w:firstLineChars="200"/>
        <w:jc w:val="right"/>
        <w:rPr>
          <w:rFonts w:ascii="仿宋" w:hAnsi="仿宋" w:eastAsia="仿宋" w:cs="仿宋"/>
          <w:sz w:val="28"/>
          <w:szCs w:val="28"/>
          <w:lang w:eastAsia="zh-CN"/>
        </w:rPr>
      </w:pPr>
      <w:r>
        <w:rPr>
          <w:rFonts w:hint="eastAsia" w:ascii="仿宋" w:hAnsi="仿宋" w:eastAsia="仿宋" w:cs="仿宋"/>
          <w:sz w:val="28"/>
          <w:szCs w:val="28"/>
          <w:lang w:eastAsia="zh-CN"/>
        </w:rPr>
        <w:t>教务处、研究生院</w:t>
      </w:r>
    </w:p>
    <w:p w14:paraId="4175B894">
      <w:pPr>
        <w:spacing w:line="520" w:lineRule="exact"/>
        <w:ind w:firstLine="560" w:firstLineChars="200"/>
        <w:jc w:val="right"/>
        <w:rPr>
          <w:rFonts w:ascii="仿宋" w:hAnsi="仿宋" w:eastAsia="仿宋" w:cs="仿宋"/>
          <w:sz w:val="28"/>
          <w:szCs w:val="28"/>
          <w:lang w:eastAsia="zh-CN"/>
        </w:rPr>
      </w:pPr>
      <w:r>
        <w:rPr>
          <w:rFonts w:hint="eastAsia" w:ascii="仿宋" w:hAnsi="仿宋" w:eastAsia="仿宋" w:cs="仿宋"/>
          <w:sz w:val="28"/>
          <w:szCs w:val="28"/>
          <w:lang w:eastAsia="zh-CN"/>
        </w:rPr>
        <w:t>2025年3月27日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华文中宋">
    <w:panose1 w:val="02010600040101010101"/>
    <w:charset w:val="86"/>
    <w:family w:val="auto"/>
    <w:pitch w:val="default"/>
    <w:sig w:usb0="00000287" w:usb1="080F0000" w:usb2="00000000" w:usb3="00000000" w:csb0="0004009F" w:csb1="DFD70000"/>
  </w:font>
  <w:font w:name="Arial">
    <w:panose1 w:val="020B0604020202020204"/>
    <w:charset w:val="00"/>
    <w:family w:val="swiss"/>
    <w:pitch w:val="default"/>
    <w:sig w:usb0="E0002EFF" w:usb1="C000785B" w:usb2="00000009" w:usb3="00000000" w:csb0="400001FF" w:csb1="FFFF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E18499E"/>
    <w:rsid w:val="00093121"/>
    <w:rsid w:val="001B186D"/>
    <w:rsid w:val="00396FA6"/>
    <w:rsid w:val="00607B7C"/>
    <w:rsid w:val="00680D22"/>
    <w:rsid w:val="00753D0D"/>
    <w:rsid w:val="007D02AB"/>
    <w:rsid w:val="00B41ACD"/>
    <w:rsid w:val="00B508BD"/>
    <w:rsid w:val="00C23353"/>
    <w:rsid w:val="00C651D3"/>
    <w:rsid w:val="00D02540"/>
    <w:rsid w:val="00D24795"/>
    <w:rsid w:val="00D67649"/>
    <w:rsid w:val="00EE0CA6"/>
    <w:rsid w:val="00FD6A9F"/>
    <w:rsid w:val="027E02DA"/>
    <w:rsid w:val="14C111AC"/>
    <w:rsid w:val="24165A37"/>
    <w:rsid w:val="260E614B"/>
    <w:rsid w:val="283E4B96"/>
    <w:rsid w:val="2E8250B1"/>
    <w:rsid w:val="344572AC"/>
    <w:rsid w:val="3D1912D6"/>
    <w:rsid w:val="434E01DF"/>
    <w:rsid w:val="44054362"/>
    <w:rsid w:val="464F5D68"/>
    <w:rsid w:val="468703BE"/>
    <w:rsid w:val="4E18499E"/>
    <w:rsid w:val="53EA5230"/>
    <w:rsid w:val="56142AF3"/>
    <w:rsid w:val="56B063AF"/>
    <w:rsid w:val="5F0E45BB"/>
    <w:rsid w:val="7BC01D1B"/>
    <w:rsid w:val="7EF0118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iPriority="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textAlignment w:val="baseline"/>
    </w:pPr>
    <w:rPr>
      <w:rFonts w:ascii="Arial" w:hAnsi="Arial" w:eastAsia="Arial" w:cs="Arial"/>
      <w:snapToGrid w:val="0"/>
      <w:color w:val="000000"/>
      <w:sz w:val="21"/>
      <w:szCs w:val="21"/>
      <w:lang w:val="en-US" w:eastAsia="en-US" w:bidi="ar-SA"/>
    </w:rPr>
  </w:style>
  <w:style w:type="paragraph" w:styleId="2">
    <w:name w:val="heading 1"/>
    <w:basedOn w:val="1"/>
    <w:next w:val="1"/>
    <w:qFormat/>
    <w:uiPriority w:val="0"/>
    <w:pPr>
      <w:spacing w:beforeAutospacing="1" w:afterAutospacing="1" w:line="360" w:lineRule="auto"/>
      <w:jc w:val="center"/>
      <w:outlineLvl w:val="0"/>
    </w:pPr>
    <w:rPr>
      <w:rFonts w:hint="eastAsia" w:ascii="宋体" w:hAnsi="宋体" w:eastAsia="华文中宋" w:cs="Times New Roman"/>
      <w:bCs/>
      <w:kern w:val="44"/>
      <w:sz w:val="32"/>
      <w:szCs w:val="48"/>
    </w:rPr>
  </w:style>
  <w:style w:type="character" w:default="1" w:styleId="5">
    <w:name w:val="Default Paragraph Font"/>
    <w:semiHidden/>
    <w:unhideWhenUsed/>
    <w:qFormat/>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3">
    <w:name w:val="Body Text"/>
    <w:basedOn w:val="1"/>
    <w:semiHidden/>
    <w:qFormat/>
    <w:uiPriority w:val="0"/>
    <w:rPr>
      <w:rFonts w:ascii="宋体" w:hAnsi="宋体" w:eastAsia="宋体" w:cs="宋体"/>
      <w:sz w:val="29"/>
      <w:szCs w:val="29"/>
    </w:rPr>
  </w:style>
  <w:style w:type="character" w:styleId="6">
    <w:name w:val="FollowedHyperlink"/>
    <w:basedOn w:val="5"/>
    <w:qFormat/>
    <w:uiPriority w:val="0"/>
    <w:rPr>
      <w:color w:val="7E1FAD" w:themeColor="followedHyperlink"/>
      <w:u w:val="single"/>
      <w14:textFill>
        <w14:solidFill>
          <w14:schemeClr w14:val="folHlink"/>
        </w14:solidFill>
      </w14:textFill>
    </w:rPr>
  </w:style>
  <w:style w:type="character" w:styleId="7">
    <w:name w:val="Hyperlink"/>
    <w:basedOn w:val="5"/>
    <w:qFormat/>
    <w:uiPriority w:val="0"/>
    <w:rPr>
      <w:color w:val="0000FF"/>
      <w:u w:val="singl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823</Words>
  <Characters>879</Characters>
  <Lines>6</Lines>
  <Paragraphs>1</Paragraphs>
  <TotalTime>1</TotalTime>
  <ScaleCrop>false</ScaleCrop>
  <LinksUpToDate>false</LinksUpToDate>
  <CharactersWithSpaces>879</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2025-03-27T06:39:00Z</dcterms:created>
  <dc:creator>智齿成长日记</dc:creator>
  <cp:lastModifiedBy>智齿成长日记</cp:lastModifiedBy>
  <dcterms:modified xsi:type="dcterms:W3CDTF">2025-03-28T02:41:44Z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C6CA50890477482787013C61D6E1FF5F_11</vt:lpwstr>
  </property>
  <property fmtid="{D5CDD505-2E9C-101B-9397-08002B2CF9AE}" pid="4" name="KSOTemplateDocerSaveRecord">
    <vt:lpwstr>eyJoZGlkIjoiMDc2Y2RmNzExNTc3NjFlMDNhNzUwNTkwMjAzNzc0YjkiLCJ1c2VySWQiOiIyNzEwOTgxNDQifQ==</vt:lpwstr>
  </property>
</Properties>
</file>