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FE4" w:rsidRPr="00AB5838" w:rsidRDefault="00431FE4" w:rsidP="00AB5838">
      <w:pPr>
        <w:adjustRightInd w:val="0"/>
        <w:snapToGrid w:val="0"/>
        <w:spacing w:line="360" w:lineRule="auto"/>
        <w:jc w:val="center"/>
        <w:rPr>
          <w:rFonts w:ascii="黑体" w:eastAsia="黑体" w:hAnsi="黑体"/>
          <w:sz w:val="28"/>
          <w:szCs w:val="28"/>
        </w:rPr>
      </w:pPr>
      <w:r w:rsidRPr="00AB5838">
        <w:rPr>
          <w:rFonts w:ascii="黑体" w:eastAsia="黑体" w:hAnsi="黑体" w:hint="eastAsia"/>
          <w:bCs/>
          <w:sz w:val="28"/>
          <w:szCs w:val="28"/>
        </w:rPr>
        <w:t>关于报名参加2016年(第八届)上海市大学生计算机应用能力大赛的通知</w:t>
      </w:r>
    </w:p>
    <w:p w:rsidR="00431FE4" w:rsidRPr="00AB5838" w:rsidRDefault="00431FE4" w:rsidP="00AB5838">
      <w:pPr>
        <w:adjustRightInd w:val="0"/>
        <w:snapToGrid w:val="0"/>
        <w:spacing w:line="360" w:lineRule="auto"/>
        <w:rPr>
          <w:rFonts w:asciiTheme="minorEastAsia" w:hAnsiTheme="minorEastAsia"/>
          <w:sz w:val="24"/>
          <w:szCs w:val="24"/>
        </w:rPr>
      </w:pPr>
      <w:r w:rsidRPr="00AB5838">
        <w:rPr>
          <w:rFonts w:asciiTheme="minorEastAsia" w:hAnsiTheme="minorEastAsia" w:hint="eastAsia"/>
          <w:sz w:val="24"/>
          <w:szCs w:val="24"/>
        </w:rPr>
        <w:t>各院系：</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为培养上海市大学生的创新精神和创新实践能力，提高大学生运用信息技术解决实际问题的综合水平，上海市大学生计算机应用能力大赛组委会、上海市教育委员会高教处联合发布了“关于举办2016年（第八届）上海市大学生计算机应用能力大赛的通知”。现将我校相关事项如下：</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rPr>
          <w:rFonts w:asciiTheme="minorEastAsia" w:hAnsiTheme="minorEastAsia"/>
          <w:b/>
          <w:sz w:val="24"/>
          <w:szCs w:val="24"/>
        </w:rPr>
      </w:pPr>
      <w:r w:rsidRPr="00AB5838">
        <w:rPr>
          <w:rFonts w:asciiTheme="minorEastAsia" w:hAnsiTheme="minorEastAsia" w:hint="eastAsia"/>
          <w:b/>
          <w:bCs/>
          <w:sz w:val="24"/>
          <w:szCs w:val="24"/>
        </w:rPr>
        <w:t>一、</w:t>
      </w:r>
      <w:r w:rsidRPr="00AB5838">
        <w:rPr>
          <w:rFonts w:asciiTheme="minorEastAsia" w:hAnsiTheme="minorEastAsia" w:hint="eastAsia"/>
          <w:b/>
          <w:sz w:val="24"/>
          <w:szCs w:val="24"/>
        </w:rPr>
        <w:t>组织机构</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大赛依托上海市教育委员会、上海市高等学校计算机等级考试委员会和上海市高等学校计算机等级考试命题组，组成大赛组委会和评审委员会。</w:t>
      </w:r>
    </w:p>
    <w:p w:rsidR="00431FE4" w:rsidRPr="00AB5838" w:rsidRDefault="00431FE4" w:rsidP="00AB5838">
      <w:pPr>
        <w:adjustRightInd w:val="0"/>
        <w:snapToGrid w:val="0"/>
        <w:spacing w:line="360" w:lineRule="auto"/>
        <w:rPr>
          <w:rFonts w:asciiTheme="minorEastAsia" w:hAnsiTheme="minorEastAsia" w:hint="eastAsia"/>
          <w:b/>
          <w:sz w:val="24"/>
          <w:szCs w:val="24"/>
        </w:rPr>
      </w:pPr>
      <w:r w:rsidRPr="00AB5838">
        <w:rPr>
          <w:rFonts w:asciiTheme="minorEastAsia" w:hAnsiTheme="minorEastAsia" w:hint="eastAsia"/>
          <w:b/>
          <w:sz w:val="24"/>
          <w:szCs w:val="24"/>
        </w:rPr>
        <w:t>二、大赛网址</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大赛网址</w:t>
      </w:r>
      <w:hyperlink r:id="rId6" w:history="1">
        <w:r w:rsidRPr="00AB5838">
          <w:rPr>
            <w:rStyle w:val="a5"/>
            <w:rFonts w:asciiTheme="minorEastAsia" w:hAnsiTheme="minorEastAsia" w:hint="eastAsia"/>
            <w:sz w:val="24"/>
            <w:szCs w:val="24"/>
          </w:rPr>
          <w:t>http://jsjjc.tongji.edu.cn/contest</w:t>
        </w:r>
      </w:hyperlink>
      <w:r w:rsidRPr="00AB5838">
        <w:rPr>
          <w:rFonts w:asciiTheme="minorEastAsia" w:hAnsiTheme="minorEastAsia" w:hint="eastAsia"/>
          <w:sz w:val="24"/>
          <w:szCs w:val="24"/>
        </w:rPr>
        <w:t xml:space="preserve"> 请所有参赛同学仔细阅读相关通知。</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rPr>
          <w:rFonts w:asciiTheme="minorEastAsia" w:hAnsiTheme="minorEastAsia"/>
          <w:sz w:val="24"/>
          <w:szCs w:val="24"/>
        </w:rPr>
      </w:pPr>
      <w:r w:rsidRPr="00AB5838">
        <w:rPr>
          <w:rFonts w:asciiTheme="minorEastAsia" w:hAnsiTheme="minorEastAsia" w:hint="eastAsia"/>
          <w:b/>
          <w:bCs/>
          <w:sz w:val="24"/>
          <w:szCs w:val="24"/>
        </w:rPr>
        <w:t>三、参赛作品类别</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除企业合作项目外，参赛作品选题范围不限，鼓励计算机技术在其他各专业中应用的选题，所提交作品应能充分展示学生的计算机应用能力。参赛作品归为以下六类：</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(1) 数据库应用系统</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(2) Web网站设计</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(3) 多媒体制作（含微课程和课件制作）</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(4) 程序设计应用</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(5) 企业合作项目、软件服务外包（题目见竞赛网站）</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(6) 智慧城市（海峡两岸大学生创新大赛作品，细则见竞赛网站）</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rPr>
          <w:rFonts w:asciiTheme="minorEastAsia" w:hAnsiTheme="minorEastAsia" w:hint="eastAsia"/>
          <w:b/>
          <w:bCs/>
          <w:sz w:val="24"/>
          <w:szCs w:val="24"/>
        </w:rPr>
      </w:pPr>
      <w:r w:rsidRPr="00AB5838">
        <w:rPr>
          <w:rFonts w:asciiTheme="minorEastAsia" w:hAnsiTheme="minorEastAsia"/>
          <w:b/>
          <w:bCs/>
          <w:sz w:val="24"/>
          <w:szCs w:val="24"/>
        </w:rPr>
        <w:t xml:space="preserve">作品要求： </w:t>
      </w:r>
    </w:p>
    <w:p w:rsidR="00431FE4" w:rsidRPr="00AB5838" w:rsidRDefault="00431FE4" w:rsidP="00AB5838">
      <w:pPr>
        <w:adjustRightInd w:val="0"/>
        <w:snapToGrid w:val="0"/>
        <w:spacing w:line="360" w:lineRule="auto"/>
        <w:ind w:firstLine="420"/>
        <w:rPr>
          <w:rFonts w:asciiTheme="minorEastAsia" w:hAnsiTheme="minorEastAsia" w:hint="eastAsia"/>
          <w:sz w:val="24"/>
          <w:szCs w:val="24"/>
        </w:rPr>
      </w:pPr>
      <w:r w:rsidRPr="00AB5838">
        <w:rPr>
          <w:rFonts w:asciiTheme="minorEastAsia" w:hAnsiTheme="minorEastAsia"/>
          <w:sz w:val="24"/>
          <w:szCs w:val="24"/>
        </w:rPr>
        <w:t xml:space="preserve">(1) 学生在报名参赛时，根据项目的主要技术选择参赛类别。类别选择时请仔细阅读大赛各类别的评分标准（详见大赛网站）。 </w:t>
      </w:r>
    </w:p>
    <w:p w:rsidR="00431FE4" w:rsidRPr="00AB5838" w:rsidRDefault="00431FE4" w:rsidP="00AB5838">
      <w:pPr>
        <w:adjustRightInd w:val="0"/>
        <w:snapToGrid w:val="0"/>
        <w:spacing w:line="360" w:lineRule="auto"/>
        <w:ind w:firstLine="420"/>
        <w:rPr>
          <w:rFonts w:asciiTheme="minorEastAsia" w:hAnsiTheme="minorEastAsia" w:hint="eastAsia"/>
          <w:sz w:val="24"/>
          <w:szCs w:val="24"/>
        </w:rPr>
      </w:pPr>
      <w:r w:rsidRPr="00AB5838">
        <w:rPr>
          <w:rFonts w:asciiTheme="minorEastAsia" w:hAnsiTheme="minorEastAsia"/>
          <w:sz w:val="24"/>
          <w:szCs w:val="24"/>
        </w:rPr>
        <w:t xml:space="preserve">(2) 鼓励在竞赛作品中使用国产软件。 </w:t>
      </w:r>
    </w:p>
    <w:p w:rsidR="00431FE4" w:rsidRPr="00AB5838" w:rsidRDefault="00431FE4" w:rsidP="00AB5838">
      <w:pPr>
        <w:adjustRightInd w:val="0"/>
        <w:snapToGrid w:val="0"/>
        <w:spacing w:line="360" w:lineRule="auto"/>
        <w:ind w:firstLine="420"/>
        <w:rPr>
          <w:rFonts w:asciiTheme="minorEastAsia" w:hAnsiTheme="minorEastAsia" w:hint="eastAsia"/>
          <w:sz w:val="24"/>
          <w:szCs w:val="24"/>
        </w:rPr>
      </w:pPr>
      <w:r w:rsidRPr="00AB5838">
        <w:rPr>
          <w:rFonts w:asciiTheme="minorEastAsia" w:hAnsiTheme="minorEastAsia"/>
          <w:sz w:val="24"/>
          <w:szCs w:val="24"/>
        </w:rPr>
        <w:t>(3) 参赛作品是学生在课程学习或自主学习的成果总结，应该由参赛队员独立完成。若引用开源代码和第三方工具，必须在</w:t>
      </w:r>
      <w:r w:rsidRPr="00AB5838">
        <w:rPr>
          <w:rFonts w:asciiTheme="minorEastAsia" w:hAnsiTheme="minorEastAsia"/>
          <w:b/>
          <w:bCs/>
          <w:sz w:val="24"/>
          <w:szCs w:val="24"/>
        </w:rPr>
        <w:t>设计说明书</w:t>
      </w:r>
      <w:r w:rsidRPr="00AB5838">
        <w:rPr>
          <w:rFonts w:asciiTheme="minorEastAsia" w:hAnsiTheme="minorEastAsia"/>
          <w:sz w:val="24"/>
          <w:szCs w:val="24"/>
        </w:rPr>
        <w:t>中详细说明开源工具</w:t>
      </w:r>
      <w:r w:rsidRPr="00AB5838">
        <w:rPr>
          <w:rFonts w:asciiTheme="minorEastAsia" w:hAnsiTheme="minorEastAsia"/>
          <w:sz w:val="24"/>
          <w:szCs w:val="24"/>
        </w:rPr>
        <w:lastRenderedPageBreak/>
        <w:t xml:space="preserve">来源、工具所完成的功能和参赛队伍开发实现的功能。制作版权问题责任自负。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sz w:val="24"/>
          <w:szCs w:val="24"/>
        </w:rPr>
        <w:t xml:space="preserve">备注：企业合作项目提供软件培训，具体安排见网站通知，软件服务外包要求参照全国计算机设计大赛。  </w:t>
      </w:r>
    </w:p>
    <w:p w:rsidR="00431FE4" w:rsidRPr="00AB5838" w:rsidRDefault="00431FE4" w:rsidP="00AB5838">
      <w:pPr>
        <w:adjustRightInd w:val="0"/>
        <w:snapToGrid w:val="0"/>
        <w:spacing w:line="360" w:lineRule="auto"/>
        <w:rPr>
          <w:rFonts w:asciiTheme="minorEastAsia" w:hAnsiTheme="minorEastAsia"/>
          <w:sz w:val="24"/>
          <w:szCs w:val="24"/>
        </w:rPr>
      </w:pPr>
      <w:r w:rsidRPr="00AB5838">
        <w:rPr>
          <w:rFonts w:asciiTheme="minorEastAsia" w:hAnsiTheme="minorEastAsia" w:hint="eastAsia"/>
          <w:b/>
          <w:bCs/>
          <w:sz w:val="24"/>
          <w:szCs w:val="24"/>
        </w:rPr>
        <w:t>四、参赛对象</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sz w:val="24"/>
          <w:szCs w:val="24"/>
        </w:rPr>
        <w:t>参赛对象为上海市高校本科学生，自由组队参赛，每队1-3位学生组成（指导老师1-2人）；每个类每校不超过15个队（含计算机专业成员的队伍不超过5个）。</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sz w:val="24"/>
          <w:szCs w:val="24"/>
        </w:rPr>
        <w:t>计算机专业包括：计算机科学与技术、软件工程、网络工程和信息安全。</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sz w:val="24"/>
          <w:szCs w:val="24"/>
        </w:rPr>
        <w:t>注意：除2014级、2015级参赛队伍外，每支参赛队伍至少有一名队员需要具有计算机等级考试证书（一、二、三级任意级别），报送作品时提交证书复印件。</w:t>
      </w:r>
    </w:p>
    <w:p w:rsidR="00431FE4" w:rsidRPr="00AB5838" w:rsidRDefault="00431FE4" w:rsidP="00AB5838">
      <w:pPr>
        <w:adjustRightInd w:val="0"/>
        <w:snapToGrid w:val="0"/>
        <w:spacing w:line="360" w:lineRule="auto"/>
        <w:rPr>
          <w:rFonts w:asciiTheme="minorEastAsia" w:hAnsiTheme="minorEastAsia"/>
          <w:sz w:val="24"/>
          <w:szCs w:val="24"/>
        </w:rPr>
      </w:pPr>
      <w:r w:rsidRPr="00AB5838">
        <w:rPr>
          <w:rFonts w:asciiTheme="minorEastAsia" w:hAnsiTheme="minorEastAsia"/>
          <w:sz w:val="24"/>
          <w:szCs w:val="24"/>
        </w:rPr>
        <w:t xml:space="preserve"> </w:t>
      </w:r>
      <w:r w:rsidRPr="00AB5838">
        <w:rPr>
          <w:rFonts w:asciiTheme="minorEastAsia" w:hAnsiTheme="minorEastAsia" w:hint="eastAsia"/>
          <w:b/>
          <w:bCs/>
          <w:sz w:val="24"/>
          <w:szCs w:val="24"/>
        </w:rPr>
        <w:t xml:space="preserve">五、递交作品要求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sz w:val="24"/>
          <w:szCs w:val="24"/>
        </w:rPr>
        <w:t>参赛作品必须为原创作品，作品提交内容包括作品情况表、原创承诺书、设计说明书、作品展示视频、系统安装包/可执行文件/可播放文件、源程序代码（源文件）、电子版的参赛成员（每位）两寸彩色证件照片、报名缴费凭证（每校一份）。相关模板可从竞赛网站上下载，提交的文档应按规范命名，具体</w:t>
      </w:r>
      <w:r w:rsidR="00AB5838" w:rsidRPr="00AB5838">
        <w:rPr>
          <w:rFonts w:asciiTheme="minorEastAsia" w:hAnsiTheme="minorEastAsia" w:hint="eastAsia"/>
          <w:sz w:val="24"/>
          <w:szCs w:val="24"/>
        </w:rPr>
        <w:t>请见官网要求</w:t>
      </w:r>
      <w:r w:rsidRPr="00AB5838">
        <w:rPr>
          <w:rFonts w:asciiTheme="minorEastAsia" w:hAnsiTheme="minorEastAsia"/>
          <w:sz w:val="24"/>
          <w:szCs w:val="24"/>
        </w:rPr>
        <w:t>，网上报名时将产生参赛编号，用于相关文档的制作。</w:t>
      </w:r>
    </w:p>
    <w:p w:rsidR="00431FE4" w:rsidRPr="00AB5838" w:rsidRDefault="00431FE4" w:rsidP="00AB5838">
      <w:pPr>
        <w:adjustRightInd w:val="0"/>
        <w:snapToGrid w:val="0"/>
        <w:spacing w:line="360" w:lineRule="auto"/>
        <w:rPr>
          <w:rFonts w:asciiTheme="minorEastAsia" w:hAnsiTheme="minorEastAsia"/>
          <w:sz w:val="24"/>
          <w:szCs w:val="24"/>
        </w:rPr>
      </w:pPr>
      <w:r w:rsidRPr="00AB5838">
        <w:rPr>
          <w:rFonts w:asciiTheme="minorEastAsia" w:hAnsiTheme="minorEastAsia"/>
          <w:sz w:val="24"/>
          <w:szCs w:val="24"/>
        </w:rPr>
        <w:t xml:space="preserve">注意：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sz w:val="24"/>
          <w:szCs w:val="24"/>
        </w:rPr>
        <w:t xml:space="preserve">① 各文档必须按要求认真撰写并提交，否则影响成绩。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sz w:val="24"/>
          <w:szCs w:val="24"/>
        </w:rPr>
        <w:t xml:space="preserve">② Web类别作品、其他类别中的Web形式作品必须自建好网站，在大赛参赛表中准确填写超链接，并保证评审期间能够流畅访问。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sz w:val="24"/>
          <w:szCs w:val="24"/>
        </w:rPr>
        <w:t xml:space="preserve">③ 所使用的特殊开发工具和中间件必须随作品刻在光盘中一起提交。 </w:t>
      </w:r>
    </w:p>
    <w:p w:rsidR="00431FE4" w:rsidRPr="00AB5838" w:rsidRDefault="00431FE4" w:rsidP="00AB5838">
      <w:pPr>
        <w:adjustRightInd w:val="0"/>
        <w:snapToGrid w:val="0"/>
        <w:spacing w:line="360" w:lineRule="auto"/>
        <w:rPr>
          <w:rFonts w:asciiTheme="minorEastAsia" w:hAnsiTheme="minorEastAsia"/>
          <w:sz w:val="24"/>
          <w:szCs w:val="24"/>
        </w:rPr>
      </w:pPr>
      <w:r w:rsidRPr="00AB5838">
        <w:rPr>
          <w:rFonts w:asciiTheme="minorEastAsia" w:hAnsiTheme="minorEastAsia" w:hint="eastAsia"/>
          <w:b/>
          <w:bCs/>
          <w:sz w:val="24"/>
          <w:szCs w:val="24"/>
        </w:rPr>
        <w:t>六、竞赛报名及时间安排</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2016年1月5日前，以院系为单位将报名表（见附件）交到松江校区行政楼203室。校内择优选拔优秀作品上报。</w:t>
      </w:r>
      <w:r w:rsidRPr="00AB5838">
        <w:rPr>
          <w:rFonts w:asciiTheme="minorEastAsia" w:hAnsiTheme="minorEastAsia"/>
          <w:sz w:val="24"/>
          <w:szCs w:val="24"/>
        </w:rPr>
        <w:t xml:space="preserve"> </w:t>
      </w:r>
      <w:r w:rsidR="00AB5838" w:rsidRPr="00AB5838">
        <w:rPr>
          <w:rFonts w:asciiTheme="minorEastAsia" w:hAnsiTheme="minorEastAsia" w:hint="eastAsia"/>
          <w:sz w:val="24"/>
          <w:szCs w:val="24"/>
        </w:rPr>
        <w:t>电子版</w:t>
      </w:r>
      <w:r w:rsidR="00AB5838">
        <w:rPr>
          <w:rFonts w:asciiTheme="minorEastAsia" w:hAnsiTheme="minorEastAsia" w:hint="eastAsia"/>
          <w:sz w:val="24"/>
          <w:szCs w:val="24"/>
        </w:rPr>
        <w:t>请</w:t>
      </w:r>
      <w:r w:rsidR="00AB5838" w:rsidRPr="00AB5838">
        <w:rPr>
          <w:rFonts w:asciiTheme="minorEastAsia" w:hAnsiTheme="minorEastAsia" w:hint="eastAsia"/>
          <w:sz w:val="24"/>
          <w:szCs w:val="24"/>
        </w:rPr>
        <w:t>发送到zhul@shisu.edu.cn</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2016年1月15日到2016年03月18日，完善参赛作品，并于3月20日</w:t>
      </w:r>
      <w:r w:rsidR="00AB5838" w:rsidRPr="00AB5838">
        <w:rPr>
          <w:rFonts w:asciiTheme="minorEastAsia" w:hAnsiTheme="minorEastAsia" w:hint="eastAsia"/>
          <w:sz w:val="24"/>
          <w:szCs w:val="24"/>
        </w:rPr>
        <w:t>前以院系为单位</w:t>
      </w:r>
      <w:r w:rsidRPr="00AB5838">
        <w:rPr>
          <w:rFonts w:asciiTheme="minorEastAsia" w:hAnsiTheme="minorEastAsia" w:hint="eastAsia"/>
          <w:sz w:val="24"/>
          <w:szCs w:val="24"/>
        </w:rPr>
        <w:t>将最终的作品材料（请</w:t>
      </w:r>
      <w:r w:rsidR="00AB5838">
        <w:rPr>
          <w:rFonts w:asciiTheme="minorEastAsia" w:hAnsiTheme="minorEastAsia" w:hint="eastAsia"/>
          <w:sz w:val="24"/>
          <w:szCs w:val="24"/>
        </w:rPr>
        <w:t>按要求</w:t>
      </w:r>
      <w:r w:rsidRPr="00AB5838">
        <w:rPr>
          <w:rFonts w:asciiTheme="minorEastAsia" w:hAnsiTheme="minorEastAsia" w:hint="eastAsia"/>
          <w:sz w:val="24"/>
          <w:szCs w:val="24"/>
        </w:rPr>
        <w:t>到官网下载）</w:t>
      </w:r>
      <w:r w:rsidR="00AB5838" w:rsidRPr="00AB5838">
        <w:rPr>
          <w:rFonts w:asciiTheme="minorEastAsia" w:hAnsiTheme="minorEastAsia" w:hint="eastAsia"/>
          <w:sz w:val="24"/>
          <w:szCs w:val="24"/>
        </w:rPr>
        <w:t>刻盘</w:t>
      </w:r>
      <w:r w:rsidRPr="00AB5838">
        <w:rPr>
          <w:rFonts w:asciiTheme="minorEastAsia" w:hAnsiTheme="minorEastAsia" w:hint="eastAsia"/>
          <w:sz w:val="24"/>
          <w:szCs w:val="24"/>
        </w:rPr>
        <w:t>提交松江校区行政楼203室。</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ind w:firstLineChars="200" w:firstLine="480"/>
        <w:rPr>
          <w:rFonts w:asciiTheme="minorEastAsia" w:hAnsiTheme="minorEastAsia"/>
          <w:sz w:val="24"/>
          <w:szCs w:val="24"/>
        </w:rPr>
      </w:pPr>
      <w:r w:rsidRPr="00AB5838">
        <w:rPr>
          <w:rFonts w:asciiTheme="minorEastAsia" w:hAnsiTheme="minorEastAsia" w:hint="eastAsia"/>
          <w:sz w:val="24"/>
          <w:szCs w:val="24"/>
        </w:rPr>
        <w:t>教务处联系人：朱磊 电话：67701028  邮箱：zhul@shisu.edu.cn</w:t>
      </w: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rPr>
          <w:rFonts w:asciiTheme="minorEastAsia" w:hAnsiTheme="minorEastAsia"/>
          <w:sz w:val="24"/>
          <w:szCs w:val="24"/>
        </w:rPr>
      </w:pPr>
      <w:r w:rsidRPr="00AB5838">
        <w:rPr>
          <w:rFonts w:asciiTheme="minorEastAsia" w:hAnsiTheme="minorEastAsia"/>
          <w:sz w:val="24"/>
          <w:szCs w:val="24"/>
        </w:rPr>
        <w:t xml:space="preserve">  </w:t>
      </w:r>
    </w:p>
    <w:p w:rsidR="00431FE4" w:rsidRPr="00AB5838" w:rsidRDefault="00431FE4" w:rsidP="00AB5838">
      <w:pPr>
        <w:adjustRightInd w:val="0"/>
        <w:snapToGrid w:val="0"/>
        <w:spacing w:line="360" w:lineRule="auto"/>
        <w:rPr>
          <w:rFonts w:asciiTheme="minorEastAsia" w:hAnsiTheme="minorEastAsia"/>
          <w:sz w:val="24"/>
          <w:szCs w:val="24"/>
        </w:rPr>
      </w:pPr>
      <w:r w:rsidRPr="00AB5838">
        <w:rPr>
          <w:rFonts w:asciiTheme="minorEastAsia" w:hAnsiTheme="minorEastAsia" w:hint="eastAsia"/>
          <w:sz w:val="24"/>
          <w:szCs w:val="24"/>
        </w:rPr>
        <w:lastRenderedPageBreak/>
        <w:t>                                                                                           </w:t>
      </w:r>
      <w:r w:rsidR="00AB5838">
        <w:rPr>
          <w:rFonts w:asciiTheme="minorEastAsia" w:hAnsiTheme="minorEastAsia" w:hint="eastAsia"/>
          <w:sz w:val="24"/>
          <w:szCs w:val="24"/>
        </w:rPr>
        <w:t xml:space="preserve">                                        </w:t>
      </w:r>
      <w:r w:rsidRPr="00AB5838">
        <w:rPr>
          <w:rFonts w:asciiTheme="minorEastAsia" w:hAnsiTheme="minorEastAsia" w:hint="eastAsia"/>
          <w:sz w:val="24"/>
          <w:szCs w:val="24"/>
        </w:rPr>
        <w:t xml:space="preserve"> 教务处  </w:t>
      </w:r>
    </w:p>
    <w:p w:rsidR="00431FE4" w:rsidRPr="00AB5838" w:rsidRDefault="00431FE4" w:rsidP="00AB5838">
      <w:pPr>
        <w:adjustRightInd w:val="0"/>
        <w:snapToGrid w:val="0"/>
        <w:spacing w:line="360" w:lineRule="auto"/>
        <w:ind w:firstLineChars="2650" w:firstLine="6360"/>
        <w:rPr>
          <w:rFonts w:asciiTheme="minorEastAsia" w:hAnsiTheme="minorEastAsia"/>
          <w:sz w:val="24"/>
          <w:szCs w:val="24"/>
        </w:rPr>
      </w:pPr>
      <w:r w:rsidRPr="00AB5838">
        <w:rPr>
          <w:rFonts w:asciiTheme="minorEastAsia" w:hAnsiTheme="minorEastAsia" w:hint="eastAsia"/>
          <w:sz w:val="24"/>
          <w:szCs w:val="24"/>
        </w:rPr>
        <w:t>2015年12月7日</w:t>
      </w:r>
      <w:r w:rsidRPr="00AB5838">
        <w:rPr>
          <w:rFonts w:asciiTheme="minorEastAsia" w:hAnsiTheme="minorEastAsia"/>
          <w:sz w:val="24"/>
          <w:szCs w:val="24"/>
        </w:rPr>
        <w:t xml:space="preserve"> </w:t>
      </w:r>
    </w:p>
    <w:p w:rsidR="00431FE4" w:rsidRDefault="00431FE4"/>
    <w:sectPr w:rsidR="00431F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632" w:rsidRDefault="00663632" w:rsidP="00431FE4">
      <w:r>
        <w:separator/>
      </w:r>
    </w:p>
  </w:endnote>
  <w:endnote w:type="continuationSeparator" w:id="1">
    <w:p w:rsidR="00663632" w:rsidRDefault="00663632" w:rsidP="00431F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632" w:rsidRDefault="00663632" w:rsidP="00431FE4">
      <w:r>
        <w:separator/>
      </w:r>
    </w:p>
  </w:footnote>
  <w:footnote w:type="continuationSeparator" w:id="1">
    <w:p w:rsidR="00663632" w:rsidRDefault="00663632" w:rsidP="00431F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1FE4"/>
    <w:rsid w:val="00431FE4"/>
    <w:rsid w:val="00663632"/>
    <w:rsid w:val="00AB58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31F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31FE4"/>
    <w:rPr>
      <w:sz w:val="18"/>
      <w:szCs w:val="18"/>
    </w:rPr>
  </w:style>
  <w:style w:type="paragraph" w:styleId="a4">
    <w:name w:val="footer"/>
    <w:basedOn w:val="a"/>
    <w:link w:val="Char0"/>
    <w:uiPriority w:val="99"/>
    <w:semiHidden/>
    <w:unhideWhenUsed/>
    <w:rsid w:val="00431FE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31FE4"/>
    <w:rPr>
      <w:sz w:val="18"/>
      <w:szCs w:val="18"/>
    </w:rPr>
  </w:style>
  <w:style w:type="character" w:styleId="a5">
    <w:name w:val="Hyperlink"/>
    <w:basedOn w:val="a0"/>
    <w:uiPriority w:val="99"/>
    <w:unhideWhenUsed/>
    <w:rsid w:val="00431FE4"/>
    <w:rPr>
      <w:color w:val="0000FF" w:themeColor="hyperlink"/>
      <w:u w:val="single"/>
    </w:rPr>
  </w:style>
  <w:style w:type="paragraph" w:styleId="a6">
    <w:name w:val="Balloon Text"/>
    <w:basedOn w:val="a"/>
    <w:link w:val="Char1"/>
    <w:uiPriority w:val="99"/>
    <w:semiHidden/>
    <w:unhideWhenUsed/>
    <w:rsid w:val="00431FE4"/>
    <w:rPr>
      <w:sz w:val="18"/>
      <w:szCs w:val="18"/>
    </w:rPr>
  </w:style>
  <w:style w:type="character" w:customStyle="1" w:styleId="Char1">
    <w:name w:val="批注框文本 Char"/>
    <w:basedOn w:val="a0"/>
    <w:link w:val="a6"/>
    <w:uiPriority w:val="99"/>
    <w:semiHidden/>
    <w:rsid w:val="00431FE4"/>
    <w:rPr>
      <w:sz w:val="18"/>
      <w:szCs w:val="18"/>
    </w:rPr>
  </w:style>
</w:styles>
</file>

<file path=word/webSettings.xml><?xml version="1.0" encoding="utf-8"?>
<w:webSettings xmlns:r="http://schemas.openxmlformats.org/officeDocument/2006/relationships" xmlns:w="http://schemas.openxmlformats.org/wordprocessingml/2006/main">
  <w:divs>
    <w:div w:id="107816632">
      <w:bodyDiv w:val="1"/>
      <w:marLeft w:val="0"/>
      <w:marRight w:val="0"/>
      <w:marTop w:val="0"/>
      <w:marBottom w:val="0"/>
      <w:divBdr>
        <w:top w:val="none" w:sz="0" w:space="0" w:color="auto"/>
        <w:left w:val="none" w:sz="0" w:space="0" w:color="auto"/>
        <w:bottom w:val="none" w:sz="0" w:space="0" w:color="auto"/>
        <w:right w:val="none" w:sz="0" w:space="0" w:color="auto"/>
      </w:divBdr>
      <w:divsChild>
        <w:div w:id="1052970842">
          <w:marLeft w:val="0"/>
          <w:marRight w:val="0"/>
          <w:marTop w:val="0"/>
          <w:marBottom w:val="0"/>
          <w:divBdr>
            <w:top w:val="none" w:sz="0" w:space="0" w:color="auto"/>
            <w:left w:val="none" w:sz="0" w:space="0" w:color="auto"/>
            <w:bottom w:val="none" w:sz="0" w:space="0" w:color="auto"/>
            <w:right w:val="none" w:sz="0" w:space="0" w:color="auto"/>
          </w:divBdr>
          <w:divsChild>
            <w:div w:id="674965335">
              <w:marLeft w:val="0"/>
              <w:marRight w:val="0"/>
              <w:marTop w:val="0"/>
              <w:marBottom w:val="0"/>
              <w:divBdr>
                <w:top w:val="none" w:sz="0" w:space="0" w:color="auto"/>
                <w:left w:val="none" w:sz="0" w:space="0" w:color="auto"/>
                <w:bottom w:val="none" w:sz="0" w:space="0" w:color="auto"/>
                <w:right w:val="none" w:sz="0" w:space="0" w:color="auto"/>
              </w:divBdr>
              <w:divsChild>
                <w:div w:id="81391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970171">
      <w:bodyDiv w:val="1"/>
      <w:marLeft w:val="0"/>
      <w:marRight w:val="0"/>
      <w:marTop w:val="0"/>
      <w:marBottom w:val="0"/>
      <w:divBdr>
        <w:top w:val="none" w:sz="0" w:space="0" w:color="auto"/>
        <w:left w:val="none" w:sz="0" w:space="0" w:color="auto"/>
        <w:bottom w:val="none" w:sz="0" w:space="0" w:color="auto"/>
        <w:right w:val="none" w:sz="0" w:space="0" w:color="auto"/>
      </w:divBdr>
      <w:divsChild>
        <w:div w:id="1634555537">
          <w:marLeft w:val="0"/>
          <w:marRight w:val="0"/>
          <w:marTop w:val="0"/>
          <w:marBottom w:val="0"/>
          <w:divBdr>
            <w:top w:val="none" w:sz="0" w:space="0" w:color="auto"/>
            <w:left w:val="none" w:sz="0" w:space="0" w:color="auto"/>
            <w:bottom w:val="none" w:sz="0" w:space="0" w:color="auto"/>
            <w:right w:val="none" w:sz="0" w:space="0" w:color="auto"/>
          </w:divBdr>
          <w:divsChild>
            <w:div w:id="110560709">
              <w:marLeft w:val="0"/>
              <w:marRight w:val="0"/>
              <w:marTop w:val="0"/>
              <w:marBottom w:val="0"/>
              <w:divBdr>
                <w:top w:val="none" w:sz="0" w:space="0" w:color="auto"/>
                <w:left w:val="none" w:sz="0" w:space="0" w:color="auto"/>
                <w:bottom w:val="none" w:sz="0" w:space="0" w:color="auto"/>
                <w:right w:val="none" w:sz="0" w:space="0" w:color="auto"/>
              </w:divBdr>
              <w:divsChild>
                <w:div w:id="110430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263313">
      <w:bodyDiv w:val="1"/>
      <w:marLeft w:val="0"/>
      <w:marRight w:val="0"/>
      <w:marTop w:val="0"/>
      <w:marBottom w:val="0"/>
      <w:divBdr>
        <w:top w:val="none" w:sz="0" w:space="0" w:color="auto"/>
        <w:left w:val="none" w:sz="0" w:space="0" w:color="auto"/>
        <w:bottom w:val="none" w:sz="0" w:space="0" w:color="auto"/>
        <w:right w:val="none" w:sz="0" w:space="0" w:color="auto"/>
      </w:divBdr>
      <w:divsChild>
        <w:div w:id="611713255">
          <w:marLeft w:val="0"/>
          <w:marRight w:val="0"/>
          <w:marTop w:val="0"/>
          <w:marBottom w:val="0"/>
          <w:divBdr>
            <w:top w:val="none" w:sz="0" w:space="0" w:color="auto"/>
            <w:left w:val="none" w:sz="0" w:space="0" w:color="auto"/>
            <w:bottom w:val="none" w:sz="0" w:space="0" w:color="auto"/>
            <w:right w:val="none" w:sz="0" w:space="0" w:color="auto"/>
          </w:divBdr>
          <w:divsChild>
            <w:div w:id="816457641">
              <w:marLeft w:val="0"/>
              <w:marRight w:val="0"/>
              <w:marTop w:val="0"/>
              <w:marBottom w:val="0"/>
              <w:divBdr>
                <w:top w:val="none" w:sz="0" w:space="0" w:color="auto"/>
                <w:left w:val="none" w:sz="0" w:space="0" w:color="auto"/>
                <w:bottom w:val="none" w:sz="0" w:space="0" w:color="auto"/>
                <w:right w:val="none" w:sz="0" w:space="0" w:color="auto"/>
              </w:divBdr>
              <w:divsChild>
                <w:div w:id="135634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616599">
      <w:bodyDiv w:val="1"/>
      <w:marLeft w:val="0"/>
      <w:marRight w:val="0"/>
      <w:marTop w:val="0"/>
      <w:marBottom w:val="0"/>
      <w:divBdr>
        <w:top w:val="none" w:sz="0" w:space="0" w:color="auto"/>
        <w:left w:val="none" w:sz="0" w:space="0" w:color="auto"/>
        <w:bottom w:val="none" w:sz="0" w:space="0" w:color="auto"/>
        <w:right w:val="none" w:sz="0" w:space="0" w:color="auto"/>
      </w:divBdr>
      <w:divsChild>
        <w:div w:id="1967079917">
          <w:marLeft w:val="0"/>
          <w:marRight w:val="0"/>
          <w:marTop w:val="0"/>
          <w:marBottom w:val="0"/>
          <w:divBdr>
            <w:top w:val="none" w:sz="0" w:space="0" w:color="auto"/>
            <w:left w:val="single" w:sz="6" w:space="0" w:color="83B5D8"/>
            <w:bottom w:val="none" w:sz="0" w:space="0" w:color="auto"/>
            <w:right w:val="single" w:sz="6" w:space="0" w:color="83B5D8"/>
          </w:divBdr>
          <w:divsChild>
            <w:div w:id="2546740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70580267">
      <w:bodyDiv w:val="1"/>
      <w:marLeft w:val="0"/>
      <w:marRight w:val="0"/>
      <w:marTop w:val="0"/>
      <w:marBottom w:val="0"/>
      <w:divBdr>
        <w:top w:val="none" w:sz="0" w:space="0" w:color="auto"/>
        <w:left w:val="none" w:sz="0" w:space="0" w:color="auto"/>
        <w:bottom w:val="none" w:sz="0" w:space="0" w:color="auto"/>
        <w:right w:val="none" w:sz="0" w:space="0" w:color="auto"/>
      </w:divBdr>
      <w:divsChild>
        <w:div w:id="1876963030">
          <w:marLeft w:val="0"/>
          <w:marRight w:val="0"/>
          <w:marTop w:val="0"/>
          <w:marBottom w:val="0"/>
          <w:divBdr>
            <w:top w:val="none" w:sz="0" w:space="0" w:color="auto"/>
            <w:left w:val="none" w:sz="0" w:space="0" w:color="auto"/>
            <w:bottom w:val="none" w:sz="0" w:space="0" w:color="auto"/>
            <w:right w:val="none" w:sz="0" w:space="0" w:color="auto"/>
          </w:divBdr>
          <w:divsChild>
            <w:div w:id="548226319">
              <w:marLeft w:val="0"/>
              <w:marRight w:val="0"/>
              <w:marTop w:val="0"/>
              <w:marBottom w:val="0"/>
              <w:divBdr>
                <w:top w:val="none" w:sz="0" w:space="0" w:color="auto"/>
                <w:left w:val="none" w:sz="0" w:space="0" w:color="auto"/>
                <w:bottom w:val="none" w:sz="0" w:space="0" w:color="auto"/>
                <w:right w:val="none" w:sz="0" w:space="0" w:color="auto"/>
              </w:divBdr>
              <w:divsChild>
                <w:div w:id="213505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67351">
      <w:bodyDiv w:val="1"/>
      <w:marLeft w:val="0"/>
      <w:marRight w:val="0"/>
      <w:marTop w:val="0"/>
      <w:marBottom w:val="0"/>
      <w:divBdr>
        <w:top w:val="none" w:sz="0" w:space="0" w:color="auto"/>
        <w:left w:val="none" w:sz="0" w:space="0" w:color="auto"/>
        <w:bottom w:val="none" w:sz="0" w:space="0" w:color="auto"/>
        <w:right w:val="none" w:sz="0" w:space="0" w:color="auto"/>
      </w:divBdr>
      <w:divsChild>
        <w:div w:id="1215265987">
          <w:marLeft w:val="0"/>
          <w:marRight w:val="0"/>
          <w:marTop w:val="0"/>
          <w:marBottom w:val="0"/>
          <w:divBdr>
            <w:top w:val="none" w:sz="0" w:space="0" w:color="auto"/>
            <w:left w:val="single" w:sz="6" w:space="0" w:color="83B5D8"/>
            <w:bottom w:val="none" w:sz="0" w:space="0" w:color="auto"/>
            <w:right w:val="single" w:sz="6" w:space="0" w:color="83B5D8"/>
          </w:divBdr>
          <w:divsChild>
            <w:div w:id="19363582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sjjc.tongji.edu.cn/contes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249</Words>
  <Characters>1423</Characters>
  <Application>Microsoft Office Word</Application>
  <DocSecurity>0</DocSecurity>
  <Lines>11</Lines>
  <Paragraphs>3</Paragraphs>
  <ScaleCrop>false</ScaleCrop>
  <Company>Microsoft</Company>
  <LinksUpToDate>false</LinksUpToDate>
  <CharactersWithSpaces>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朱磊</dc:creator>
  <cp:keywords/>
  <dc:description/>
  <cp:lastModifiedBy>朱磊</cp:lastModifiedBy>
  <cp:revision>2</cp:revision>
  <dcterms:created xsi:type="dcterms:W3CDTF">2015-12-07T08:08:00Z</dcterms:created>
  <dcterms:modified xsi:type="dcterms:W3CDTF">2015-12-07T08:22:00Z</dcterms:modified>
</cp:coreProperties>
</file>