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3B1D" w14:textId="06CD970D" w:rsidR="001C5DCF" w:rsidRPr="003E5705" w:rsidRDefault="001C5DCF" w:rsidP="001C5DCF">
      <w:pPr>
        <w:spacing w:line="288" w:lineRule="auto"/>
        <w:jc w:val="left"/>
        <w:rPr>
          <w:rFonts w:ascii="仿宋" w:eastAsia="仿宋" w:hAnsi="仿宋"/>
          <w:b/>
          <w:sz w:val="28"/>
          <w:szCs w:val="28"/>
        </w:rPr>
      </w:pPr>
      <w:r w:rsidRPr="003E5705">
        <w:rPr>
          <w:rFonts w:ascii="仿宋" w:eastAsia="仿宋" w:hAnsi="仿宋" w:hint="eastAsia"/>
          <w:b/>
          <w:sz w:val="28"/>
          <w:szCs w:val="28"/>
        </w:rPr>
        <w:t>附件</w:t>
      </w:r>
      <w:r w:rsidR="00607251">
        <w:rPr>
          <w:rFonts w:ascii="仿宋" w:eastAsia="仿宋" w:hAnsi="仿宋"/>
          <w:b/>
          <w:sz w:val="28"/>
          <w:szCs w:val="28"/>
        </w:rPr>
        <w:t>4</w:t>
      </w:r>
    </w:p>
    <w:p w14:paraId="0080A75F" w14:textId="32FEDF02"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607251">
        <w:rPr>
          <w:rFonts w:ascii="方正小标宋简体" w:eastAsia="方正小标宋简体" w:hAnsi="仿宋"/>
          <w:sz w:val="36"/>
          <w:szCs w:val="36"/>
        </w:rPr>
        <w:t>1</w:t>
      </w:r>
      <w:r>
        <w:rPr>
          <w:rFonts w:ascii="方正小标宋简体" w:eastAsia="方正小标宋简体" w:hAnsi="仿宋" w:hint="eastAsia"/>
          <w:sz w:val="36"/>
          <w:szCs w:val="36"/>
        </w:rPr>
        <w:t>年度市级一流课程（虚拟仿真实验教学课程）</w:t>
      </w:r>
    </w:p>
    <w:p w14:paraId="62A1A733" w14:textId="77777777"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简介视频及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引导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视频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技术要求</w:t>
      </w:r>
    </w:p>
    <w:p w14:paraId="6E983880" w14:textId="77777777" w:rsidR="00A205BC" w:rsidRDefault="00A205BC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60BC7E29" w14:textId="77777777"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14:paraId="3A40C7E2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/>
          <w:color w:val="000000"/>
          <w:sz w:val="32"/>
          <w:szCs w:val="32"/>
        </w:rPr>
        <w:t>1.简介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项目特色、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技术手段和应用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情况、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未来规划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14:paraId="6240EC89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视频内容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Pr="00A53D4C">
        <w:rPr>
          <w:rFonts w:ascii="仿宋" w:eastAsia="仿宋" w:hAnsi="仿宋"/>
          <w:color w:val="000000"/>
          <w:sz w:val="32"/>
          <w:szCs w:val="32"/>
        </w:rPr>
        <w:t>重点介绍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实验</w:t>
      </w:r>
      <w:r w:rsidRPr="00A53D4C">
        <w:rPr>
          <w:rFonts w:ascii="仿宋" w:eastAsia="仿宋" w:hAnsi="仿宋"/>
          <w:color w:val="000000"/>
          <w:sz w:val="32"/>
          <w:szCs w:val="32"/>
        </w:rPr>
        <w:t>教学项目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 w:rsidRPr="00A53D4C">
        <w:rPr>
          <w:rFonts w:ascii="仿宋" w:eastAsia="仿宋" w:hAnsi="仿宋"/>
          <w:color w:val="000000"/>
          <w:sz w:val="32"/>
          <w:szCs w:val="32"/>
        </w:rPr>
        <w:t>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实验名称、实验目的、实验环境、实验内容、实验要求、实验方法、实验步骤、实验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操作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流程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、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实验注意事项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等，以便使用者通过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 w:rsidRPr="00A53D4C">
        <w:rPr>
          <w:rFonts w:ascii="仿宋" w:eastAsia="仿宋" w:hAnsi="仿宋"/>
          <w:color w:val="000000"/>
          <w:sz w:val="32"/>
          <w:szCs w:val="32"/>
        </w:rPr>
        <w:t>操作实验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FBF2FE3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A53D4C"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14:paraId="149D1BCB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教学</w:t>
      </w:r>
      <w:r w:rsidRPr="00A53D4C">
        <w:rPr>
          <w:rFonts w:ascii="仿宋" w:eastAsia="仿宋" w:hAnsi="仿宋"/>
          <w:color w:val="000000"/>
          <w:sz w:val="32"/>
          <w:szCs w:val="32"/>
        </w:rPr>
        <w:t>项目简介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视频时长控制在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3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时长</w:t>
      </w:r>
      <w:r w:rsidRPr="00A53D4C">
        <w:rPr>
          <w:rFonts w:ascii="仿宋" w:eastAsia="仿宋" w:hAnsi="仿宋"/>
          <w:color w:val="000000"/>
          <w:sz w:val="32"/>
          <w:szCs w:val="32"/>
        </w:rPr>
        <w:t>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5-8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</w:t>
      </w:r>
      <w:r w:rsidRPr="00A53D4C">
        <w:rPr>
          <w:rFonts w:ascii="仿宋" w:eastAsia="仿宋" w:hAnsi="仿宋"/>
          <w:color w:val="000000"/>
          <w:sz w:val="32"/>
          <w:szCs w:val="32"/>
        </w:rPr>
        <w:t>以内。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High Profile Level 4.2或以上；封装格式为：MP4；码流为：不小于2Mbps。视频文件不超过500MB。</w:t>
      </w:r>
    </w:p>
    <w:p w14:paraId="6A3FE5D4" w14:textId="77777777"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14:paraId="3060E0DD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音频格式为：混合立体声；编码为：AAC、MP3；码流为：不低于128kbps，采样率48000Hz。</w:t>
      </w:r>
    </w:p>
    <w:p w14:paraId="0F9F58E0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字</w:t>
      </w:r>
      <w:r>
        <w:rPr>
          <w:rFonts w:ascii="仿宋" w:eastAsia="仿宋" w:hAnsi="仿宋"/>
          <w:color w:val="000000"/>
          <w:sz w:val="32"/>
          <w:szCs w:val="32"/>
        </w:rPr>
        <w:t>幕要求：</w:t>
      </w:r>
      <w:r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</w:p>
    <w:sectPr w:rsidR="00A2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461190"/>
    <w:rsid w:val="00037EF6"/>
    <w:rsid w:val="001C5DCF"/>
    <w:rsid w:val="00364E9B"/>
    <w:rsid w:val="003E5705"/>
    <w:rsid w:val="00456EE9"/>
    <w:rsid w:val="00607251"/>
    <w:rsid w:val="00A205BC"/>
    <w:rsid w:val="00A53D4C"/>
    <w:rsid w:val="00C437CA"/>
    <w:rsid w:val="08004536"/>
    <w:rsid w:val="43461190"/>
    <w:rsid w:val="46F24331"/>
    <w:rsid w:val="61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080E7"/>
  <w15:docId w15:val="{1D484E58-10F1-4DD5-BC07-C4D1BB5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%E8%83%A1%E6%8B%89%E6%8B%89</dc:creator>
  <cp:lastModifiedBy>卫玉</cp:lastModifiedBy>
  <cp:revision>7</cp:revision>
  <dcterms:created xsi:type="dcterms:W3CDTF">2019-07-03T02:42:00Z</dcterms:created>
  <dcterms:modified xsi:type="dcterms:W3CDTF">2021-09-18T03:06:00Z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