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高校语言文字规范化达标建设基本情况统计表</w:t>
      </w:r>
    </w:p>
    <w:tbl>
      <w:tblPr>
        <w:tblStyle w:val="4"/>
        <w:tblW w:w="9707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22"/>
        <w:gridCol w:w="1794"/>
        <w:gridCol w:w="1305"/>
        <w:gridCol w:w="335"/>
        <w:gridCol w:w="1082"/>
        <w:gridCol w:w="1975"/>
        <w:gridCol w:w="147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学校名称</w:t>
            </w:r>
          </w:p>
        </w:tc>
        <w:tc>
          <w:tcPr>
            <w:tcW w:w="4516" w:type="dxa"/>
            <w:gridSpan w:val="4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学校</w:t>
            </w:r>
            <w:r>
              <w:rPr>
                <w:rFonts w:ascii="宋体" w:hAnsi="宋体"/>
                <w:bCs/>
                <w:sz w:val="24"/>
              </w:rPr>
              <w:t>语言文字工作</w:t>
            </w:r>
            <w:r>
              <w:rPr>
                <w:rFonts w:hint="eastAsia" w:ascii="宋体" w:hAnsi="宋体"/>
                <w:bCs/>
                <w:sz w:val="24"/>
              </w:rPr>
              <w:t>职能部门</w:t>
            </w:r>
          </w:p>
        </w:tc>
        <w:tc>
          <w:tcPr>
            <w:tcW w:w="1477" w:type="dxa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7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学校地址</w:t>
            </w:r>
          </w:p>
        </w:tc>
        <w:tc>
          <w:tcPr>
            <w:tcW w:w="4516" w:type="dxa"/>
            <w:gridSpan w:val="4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邮政编码</w:t>
            </w:r>
          </w:p>
        </w:tc>
        <w:tc>
          <w:tcPr>
            <w:tcW w:w="1477" w:type="dxa"/>
            <w:vAlign w:val="center"/>
          </w:tcPr>
          <w:p>
            <w:pPr>
              <w:jc w:val="righ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3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学校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规模</w:t>
            </w:r>
          </w:p>
        </w:tc>
        <w:tc>
          <w:tcPr>
            <w:tcW w:w="179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学生总数</w:t>
            </w:r>
          </w:p>
        </w:tc>
        <w:tc>
          <w:tcPr>
            <w:tcW w:w="272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</w:t>
            </w:r>
            <w:r>
              <w:rPr>
                <w:rFonts w:ascii="宋体" w:hAnsi="宋体"/>
                <w:bCs/>
                <w:sz w:val="24"/>
              </w:rPr>
              <w:t>人</w:t>
            </w:r>
          </w:p>
        </w:tc>
        <w:tc>
          <w:tcPr>
            <w:tcW w:w="34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教职员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工总数</w:t>
            </w:r>
          </w:p>
        </w:tc>
        <w:tc>
          <w:tcPr>
            <w:tcW w:w="272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</w:t>
            </w:r>
            <w:r>
              <w:rPr>
                <w:rFonts w:ascii="宋体" w:hAnsi="宋体"/>
                <w:bCs/>
                <w:sz w:val="24"/>
              </w:rPr>
              <w:t>人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教师总数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</w:t>
            </w:r>
            <w:r>
              <w:rPr>
                <w:rFonts w:ascii="宋体" w:hAnsi="宋体"/>
                <w:bCs/>
                <w:sz w:val="24"/>
              </w:rPr>
              <w:t>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测</w:t>
            </w: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/>
                <w:bCs/>
                <w:sz w:val="24"/>
              </w:rPr>
              <w:t>试</w:t>
            </w: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/>
                <w:bCs/>
                <w:sz w:val="24"/>
              </w:rPr>
              <w:t>员</w:t>
            </w:r>
          </w:p>
        </w:tc>
        <w:tc>
          <w:tcPr>
            <w:tcW w:w="2722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国家级       人</w:t>
            </w:r>
          </w:p>
        </w:tc>
        <w:tc>
          <w:tcPr>
            <w:tcW w:w="197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Cs w:val="21"/>
              </w:rPr>
              <w:t>汉语言类教师</w:t>
            </w:r>
          </w:p>
        </w:tc>
        <w:tc>
          <w:tcPr>
            <w:tcW w:w="14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22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市 级         人</w:t>
            </w:r>
          </w:p>
        </w:tc>
        <w:tc>
          <w:tcPr>
            <w:tcW w:w="19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高级职称汉语言类教师</w:t>
            </w:r>
          </w:p>
        </w:tc>
        <w:tc>
          <w:tcPr>
            <w:tcW w:w="1477" w:type="dxa"/>
            <w:tcBorders>
              <w:top w:val="single" w:color="auto" w:sz="4" w:space="0"/>
            </w:tcBorders>
            <w:vAlign w:val="center"/>
          </w:tcPr>
          <w:p>
            <w:pPr>
              <w:ind w:left="630" w:leftChars="300" w:firstLine="21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7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pacing w:val="-14"/>
                <w:sz w:val="24"/>
                <w:szCs w:val="28"/>
              </w:rPr>
            </w:pPr>
            <w:r>
              <w:rPr>
                <w:rFonts w:hint="eastAsia" w:ascii="宋体" w:hAnsi="宋体"/>
                <w:bCs/>
                <w:spacing w:val="-14"/>
                <w:sz w:val="24"/>
                <w:szCs w:val="28"/>
              </w:rPr>
              <w:t>学</w:t>
            </w:r>
            <w:r>
              <w:rPr>
                <w:rFonts w:ascii="宋体" w:hAnsi="宋体"/>
                <w:bCs/>
                <w:spacing w:val="-14"/>
                <w:sz w:val="24"/>
                <w:szCs w:val="28"/>
              </w:rPr>
              <w:t>校语言文字</w:t>
            </w:r>
          </w:p>
          <w:p>
            <w:pPr>
              <w:jc w:val="center"/>
              <w:rPr>
                <w:rFonts w:ascii="宋体" w:hAnsi="宋体"/>
                <w:bCs/>
                <w:spacing w:val="-14"/>
                <w:sz w:val="24"/>
                <w:szCs w:val="28"/>
              </w:rPr>
            </w:pPr>
            <w:r>
              <w:rPr>
                <w:rFonts w:ascii="宋体" w:hAnsi="宋体"/>
                <w:bCs/>
                <w:spacing w:val="-14"/>
                <w:sz w:val="24"/>
                <w:szCs w:val="28"/>
              </w:rPr>
              <w:t>工作</w:t>
            </w:r>
            <w:r>
              <w:rPr>
                <w:rFonts w:hint="eastAsia" w:ascii="宋体" w:hAnsi="宋体"/>
                <w:bCs/>
                <w:spacing w:val="-14"/>
                <w:sz w:val="24"/>
                <w:szCs w:val="28"/>
              </w:rPr>
              <w:t>分管领导</w:t>
            </w:r>
          </w:p>
        </w:tc>
        <w:tc>
          <w:tcPr>
            <w:tcW w:w="179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  务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语委机构情况</w:t>
            </w:r>
          </w:p>
        </w:tc>
        <w:tc>
          <w:tcPr>
            <w:tcW w:w="45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成立时间和发文编号</w:t>
            </w:r>
          </w:p>
        </w:tc>
        <w:tc>
          <w:tcPr>
            <w:tcW w:w="3452" w:type="dxa"/>
            <w:gridSpan w:val="2"/>
            <w:vAlign w:val="center"/>
          </w:tcPr>
          <w:p>
            <w:pPr>
              <w:spacing w:line="500" w:lineRule="exact"/>
              <w:ind w:firstLine="560" w:firstLineChars="200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51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最近调整时间和发文编号</w:t>
            </w:r>
          </w:p>
        </w:tc>
        <w:tc>
          <w:tcPr>
            <w:tcW w:w="3452" w:type="dxa"/>
            <w:gridSpan w:val="2"/>
            <w:vAlign w:val="center"/>
          </w:tcPr>
          <w:p>
            <w:pPr>
              <w:spacing w:line="500" w:lineRule="exact"/>
              <w:ind w:firstLine="560" w:firstLineChars="200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7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语言文字规章制度</w:t>
            </w:r>
          </w:p>
        </w:tc>
        <w:tc>
          <w:tcPr>
            <w:tcW w:w="34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文件名称和发文编号</w:t>
            </w:r>
          </w:p>
        </w:tc>
        <w:tc>
          <w:tcPr>
            <w:tcW w:w="4534" w:type="dxa"/>
            <w:gridSpan w:val="3"/>
            <w:vAlign w:val="center"/>
          </w:tcPr>
          <w:p>
            <w:pPr>
              <w:spacing w:line="500" w:lineRule="exact"/>
              <w:ind w:firstLine="560" w:firstLineChars="200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3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专（兼）职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语言文字工作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联络员</w:t>
            </w:r>
          </w:p>
        </w:tc>
        <w:tc>
          <w:tcPr>
            <w:tcW w:w="3434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5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联系电话</w:t>
            </w:r>
            <w:r>
              <w:rPr>
                <w:rFonts w:hint="eastAsia" w:ascii="宋体" w:hAnsi="宋体"/>
                <w:bCs/>
                <w:sz w:val="24"/>
              </w:rPr>
              <w:t>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434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5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电子邮箱：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434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534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经费保障</w:t>
            </w:r>
          </w:p>
        </w:tc>
        <w:tc>
          <w:tcPr>
            <w:tcW w:w="3456" w:type="dxa"/>
            <w:gridSpan w:val="4"/>
            <w:vAlign w:val="center"/>
          </w:tcPr>
          <w:p>
            <w:pPr>
              <w:spacing w:afterLines="5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2017年语言文字工作经费（单位：万元）</w:t>
            </w:r>
          </w:p>
        </w:tc>
        <w:tc>
          <w:tcPr>
            <w:tcW w:w="4534" w:type="dxa"/>
            <w:gridSpan w:val="3"/>
            <w:vAlign w:val="center"/>
          </w:tcPr>
          <w:p>
            <w:pPr>
              <w:spacing w:afterLines="5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456" w:type="dxa"/>
            <w:gridSpan w:val="4"/>
            <w:vAlign w:val="center"/>
          </w:tcPr>
          <w:p>
            <w:pPr>
              <w:spacing w:afterLines="5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2018年语言文字工作经费（单位：万元）</w:t>
            </w:r>
          </w:p>
        </w:tc>
        <w:tc>
          <w:tcPr>
            <w:tcW w:w="4534" w:type="dxa"/>
            <w:gridSpan w:val="3"/>
            <w:vAlign w:val="center"/>
          </w:tcPr>
          <w:p>
            <w:pPr>
              <w:spacing w:afterLines="50"/>
              <w:jc w:val="left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afterLines="50" w:line="320" w:lineRule="exact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 xml:space="preserve">           </w:t>
      </w:r>
      <w:r>
        <w:rPr>
          <w:rFonts w:eastAsia="黑体"/>
          <w:bCs/>
          <w:sz w:val="32"/>
          <w:szCs w:val="32"/>
        </w:rPr>
        <w:t xml:space="preserve"> </w:t>
      </w:r>
      <w:r>
        <w:rPr>
          <w:rFonts w:hint="eastAsia" w:eastAsia="黑体"/>
          <w:bCs/>
          <w:sz w:val="32"/>
          <w:szCs w:val="32"/>
        </w:rPr>
        <w:t xml:space="preserve">     </w:t>
      </w:r>
    </w:p>
    <w:p>
      <w:pPr>
        <w:spacing w:afterLines="50" w:line="320" w:lineRule="exact"/>
        <w:rPr>
          <w:rFonts w:eastAsia="黑体"/>
          <w:bCs/>
          <w:sz w:val="32"/>
          <w:szCs w:val="32"/>
        </w:rPr>
      </w:pPr>
    </w:p>
    <w:p>
      <w:pPr>
        <w:spacing w:afterLines="50" w:line="320" w:lineRule="exact"/>
        <w:rPr>
          <w:rFonts w:eastAsia="黑体"/>
          <w:bCs/>
          <w:sz w:val="32"/>
          <w:szCs w:val="32"/>
        </w:rPr>
      </w:pPr>
    </w:p>
    <w:p>
      <w:pPr>
        <w:spacing w:afterLines="50" w:line="32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  <w:r>
        <w:rPr>
          <w:rFonts w:hint="eastAsia" w:ascii="华文中宋" w:hAnsi="华文中宋" w:eastAsia="华文中宋"/>
          <w:bCs/>
          <w:sz w:val="36"/>
          <w:szCs w:val="36"/>
        </w:rPr>
        <w:t>教师</w:t>
      </w:r>
      <w:r>
        <w:rPr>
          <w:rFonts w:ascii="华文中宋" w:hAnsi="华文中宋" w:eastAsia="华文中宋"/>
          <w:bCs/>
          <w:sz w:val="36"/>
          <w:szCs w:val="36"/>
        </w:rPr>
        <w:t>普通话水平测试情况</w:t>
      </w:r>
    </w:p>
    <w:tbl>
      <w:tblPr>
        <w:tblStyle w:val="4"/>
        <w:tblW w:w="868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502"/>
        <w:gridCol w:w="1519"/>
        <w:gridCol w:w="1642"/>
        <w:gridCol w:w="1727"/>
        <w:gridCol w:w="17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0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40" w:lineRule="exact"/>
              <w:ind w:firstLine="240" w:firstLineChars="10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应测</w:t>
            </w:r>
          </w:p>
          <w:p>
            <w:pPr>
              <w:spacing w:line="240" w:lineRule="exact"/>
              <w:ind w:firstLine="240" w:firstLineChars="10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对象</w:t>
            </w:r>
          </w:p>
          <w:p>
            <w:pPr>
              <w:spacing w:line="2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测试</w:t>
            </w:r>
          </w:p>
          <w:p>
            <w:pPr>
              <w:spacing w:line="2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情况</w:t>
            </w:r>
          </w:p>
        </w:tc>
        <w:tc>
          <w:tcPr>
            <w:tcW w:w="66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教职员工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0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校级领导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pacing w:val="-20"/>
                <w:kern w:val="0"/>
                <w:sz w:val="24"/>
              </w:rPr>
            </w:pPr>
            <w:r>
              <w:rPr>
                <w:rFonts w:hint="eastAsia" w:ascii="宋体" w:hAnsi="宋体"/>
                <w:spacing w:val="-20"/>
                <w:kern w:val="0"/>
                <w:sz w:val="24"/>
              </w:rPr>
              <w:t>汉语言类教师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-20"/>
                <w:kern w:val="0"/>
                <w:sz w:val="24"/>
              </w:rPr>
              <w:t>非汉语言类教师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非教学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测试情况</w:t>
            </w: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应测试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人数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已测试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人数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参测率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标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情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况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一级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二级甲等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二级乙等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三级甲等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其他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1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人</w:t>
            </w:r>
          </w:p>
        </w:tc>
        <w:tc>
          <w:tcPr>
            <w:tcW w:w="1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人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8" w:hRule="exac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达标等级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-20"/>
                <w:kern w:val="0"/>
                <w:sz w:val="24"/>
              </w:rPr>
              <w:t>三甲及以上</w:t>
            </w:r>
          </w:p>
        </w:tc>
        <w:tc>
          <w:tcPr>
            <w:tcW w:w="16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2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二甲及以上</w:t>
            </w:r>
            <w:r>
              <w:rPr>
                <w:rFonts w:hint="eastAsia" w:ascii="楷体_GB2312" w:hAnsi="宋体" w:eastAsia="楷体_GB2312"/>
                <w:kern w:val="0"/>
                <w:szCs w:val="21"/>
              </w:rPr>
              <w:t>（其中1964年前出生的幼儿语言教师80分即达标）</w:t>
            </w:r>
          </w:p>
        </w:tc>
        <w:tc>
          <w:tcPr>
            <w:tcW w:w="1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-20"/>
                <w:kern w:val="0"/>
                <w:sz w:val="24"/>
              </w:rPr>
              <w:t>二乙及以上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pacing w:val="-20"/>
                <w:kern w:val="0"/>
                <w:sz w:val="24"/>
              </w:rPr>
              <w:t>三甲及</w:t>
            </w:r>
            <w:r>
              <w:rPr>
                <w:rFonts w:hint="eastAsia" w:ascii="宋体" w:hAnsi="宋体"/>
                <w:kern w:val="0"/>
                <w:sz w:val="24"/>
              </w:rPr>
              <w:t>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  <w:jc w:val="center"/>
        </w:trPr>
        <w:tc>
          <w:tcPr>
            <w:tcW w:w="5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达标率</w:t>
            </w:r>
          </w:p>
        </w:tc>
        <w:tc>
          <w:tcPr>
            <w:tcW w:w="1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960" w:firstLineChars="40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%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spacing w:line="360" w:lineRule="auto"/>
              <w:ind w:left="1080" w:hanging="1080" w:hangingChars="45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%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%</w:t>
            </w:r>
          </w:p>
        </w:tc>
      </w:tr>
    </w:tbl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spacing w:afterLines="50" w:line="32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  <w:r>
        <w:rPr>
          <w:rFonts w:hint="eastAsia" w:ascii="华文中宋" w:hAnsi="华文中宋" w:eastAsia="华文中宋"/>
          <w:bCs/>
          <w:sz w:val="36"/>
          <w:szCs w:val="36"/>
        </w:rPr>
        <w:t>学生普通话测试情况</w:t>
      </w:r>
    </w:p>
    <w:tbl>
      <w:tblPr>
        <w:tblStyle w:val="5"/>
        <w:tblW w:w="94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1450"/>
        <w:gridCol w:w="1354"/>
        <w:gridCol w:w="1354"/>
        <w:gridCol w:w="1337"/>
        <w:gridCol w:w="1356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26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年份</w:t>
            </w:r>
          </w:p>
        </w:tc>
        <w:tc>
          <w:tcPr>
            <w:tcW w:w="145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应测人数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报名人数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实测人数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参测率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达标人数</w:t>
            </w:r>
          </w:p>
        </w:tc>
        <w:tc>
          <w:tcPr>
            <w:tcW w:w="133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达标率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2017</w:t>
            </w:r>
          </w:p>
        </w:tc>
        <w:tc>
          <w:tcPr>
            <w:tcW w:w="1450" w:type="dxa"/>
          </w:tcPr>
          <w:p/>
        </w:tc>
        <w:tc>
          <w:tcPr>
            <w:tcW w:w="1354" w:type="dxa"/>
          </w:tcPr>
          <w:p/>
        </w:tc>
        <w:tc>
          <w:tcPr>
            <w:tcW w:w="1354" w:type="dxa"/>
          </w:tcPr>
          <w:p/>
        </w:tc>
        <w:tc>
          <w:tcPr>
            <w:tcW w:w="1337" w:type="dxa"/>
          </w:tcPr>
          <w:p/>
        </w:tc>
        <w:tc>
          <w:tcPr>
            <w:tcW w:w="1356" w:type="dxa"/>
          </w:tcPr>
          <w:p/>
        </w:tc>
        <w:tc>
          <w:tcPr>
            <w:tcW w:w="13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1450" w:type="dxa"/>
          </w:tcPr>
          <w:p/>
        </w:tc>
        <w:tc>
          <w:tcPr>
            <w:tcW w:w="1354" w:type="dxa"/>
          </w:tcPr>
          <w:p/>
        </w:tc>
        <w:tc>
          <w:tcPr>
            <w:tcW w:w="1354" w:type="dxa"/>
          </w:tcPr>
          <w:p/>
        </w:tc>
        <w:tc>
          <w:tcPr>
            <w:tcW w:w="1337" w:type="dxa"/>
          </w:tcPr>
          <w:p/>
        </w:tc>
        <w:tc>
          <w:tcPr>
            <w:tcW w:w="1356" w:type="dxa"/>
          </w:tcPr>
          <w:p/>
        </w:tc>
        <w:tc>
          <w:tcPr>
            <w:tcW w:w="1337" w:type="dxa"/>
          </w:tcPr>
          <w:p/>
        </w:tc>
      </w:tr>
    </w:tbl>
    <w:p>
      <w:pPr>
        <w:widowControl/>
        <w:jc w:val="left"/>
      </w:pPr>
    </w:p>
    <w:p>
      <w:pPr>
        <w:spacing w:afterLines="50" w:line="32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</w:p>
    <w:p>
      <w:pPr>
        <w:spacing w:afterLines="50" w:line="320" w:lineRule="exact"/>
        <w:jc w:val="center"/>
        <w:rPr>
          <w:rFonts w:ascii="华文中宋" w:hAnsi="华文中宋" w:eastAsia="华文中宋"/>
          <w:bCs/>
          <w:sz w:val="36"/>
          <w:szCs w:val="36"/>
        </w:rPr>
      </w:pPr>
      <w:r>
        <w:rPr>
          <w:rFonts w:hint="eastAsia" w:ascii="华文中宋" w:hAnsi="华文中宋" w:eastAsia="华文中宋"/>
          <w:bCs/>
          <w:sz w:val="36"/>
          <w:szCs w:val="36"/>
        </w:rPr>
        <w:t>近两年学校语言文字科研情况</w:t>
      </w:r>
    </w:p>
    <w:tbl>
      <w:tblPr>
        <w:tblStyle w:val="5"/>
        <w:tblW w:w="9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445"/>
        <w:gridCol w:w="1887"/>
        <w:gridCol w:w="3248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0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类型</w:t>
            </w:r>
          </w:p>
        </w:tc>
        <w:tc>
          <w:tcPr>
            <w:tcW w:w="1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序号</w:t>
            </w:r>
          </w:p>
        </w:tc>
        <w:tc>
          <w:tcPr>
            <w:tcW w:w="188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级别</w:t>
            </w:r>
          </w:p>
        </w:tc>
        <w:tc>
          <w:tcPr>
            <w:tcW w:w="3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名称</w:t>
            </w:r>
          </w:p>
        </w:tc>
        <w:tc>
          <w:tcPr>
            <w:tcW w:w="15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课题项目</w:t>
            </w: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论文发表</w:t>
            </w: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出版物</w:t>
            </w: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6" w:type="dxa"/>
            <w:vMerge w:val="continue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5" w:type="dxa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1887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2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48" w:type="dxa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</w:tbl>
    <w:p>
      <w:pPr>
        <w:widowControl/>
        <w:jc w:val="left"/>
      </w:pPr>
    </w:p>
    <w:p>
      <w:pPr>
        <w:widowControl/>
        <w:jc w:val="left"/>
      </w:pPr>
    </w:p>
    <w:tbl>
      <w:tblPr>
        <w:tblStyle w:val="4"/>
        <w:tblpPr w:leftFromText="180" w:rightFromText="180" w:vertAnchor="text" w:tblpXSpec="center" w:tblpY="1"/>
        <w:tblOverlap w:val="never"/>
        <w:tblW w:w="9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7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1310" w:type="dxa"/>
            <w:vAlign w:val="center"/>
          </w:tcPr>
          <w:p>
            <w:pPr>
              <w:spacing w:afterLines="50"/>
              <w:jc w:val="center"/>
              <w:rPr>
                <w:bCs/>
                <w:sz w:val="28"/>
                <w:szCs w:val="32"/>
              </w:rPr>
            </w:pPr>
            <w:r>
              <w:br w:type="page"/>
            </w:r>
            <w:r>
              <w:rPr>
                <w:rFonts w:hint="eastAsia"/>
                <w:bCs/>
                <w:sz w:val="28"/>
                <w:szCs w:val="32"/>
              </w:rPr>
              <w:t>获奖</w:t>
            </w:r>
          </w:p>
          <w:p>
            <w:pPr>
              <w:spacing w:afterLines="50"/>
              <w:jc w:val="center"/>
              <w:rPr>
                <w:bCs/>
                <w:sz w:val="28"/>
                <w:szCs w:val="32"/>
              </w:rPr>
            </w:pPr>
            <w:r>
              <w:rPr>
                <w:rFonts w:hint="eastAsia"/>
                <w:bCs/>
                <w:sz w:val="28"/>
                <w:szCs w:val="32"/>
              </w:rPr>
              <w:t>情况</w:t>
            </w:r>
          </w:p>
        </w:tc>
        <w:tc>
          <w:tcPr>
            <w:tcW w:w="7738" w:type="dxa"/>
            <w:vAlign w:val="bottom"/>
          </w:tcPr>
          <w:p>
            <w:pPr>
              <w:spacing w:afterLines="50" w:line="300" w:lineRule="exact"/>
              <w:jc w:val="left"/>
              <w:rPr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（学校在经典诵读等市级比赛中的获奖情况。获奖情况纸质附复印件，电子上传图片）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</w:trPr>
        <w:tc>
          <w:tcPr>
            <w:tcW w:w="1310" w:type="dxa"/>
            <w:vAlign w:val="center"/>
          </w:tcPr>
          <w:p>
            <w:pPr>
              <w:spacing w:afterLines="50"/>
              <w:jc w:val="center"/>
            </w:pPr>
            <w:r>
              <w:rPr>
                <w:rFonts w:hint="eastAsia"/>
                <w:bCs/>
                <w:sz w:val="28"/>
                <w:szCs w:val="32"/>
              </w:rPr>
              <w:t>推普周和中华经典诵写讲行动情况</w:t>
            </w:r>
          </w:p>
        </w:tc>
        <w:tc>
          <w:tcPr>
            <w:tcW w:w="7738" w:type="dxa"/>
            <w:vAlign w:val="bottom"/>
          </w:tcPr>
          <w:p>
            <w:pPr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1.活动名称：（                                              ）/ 参与人数：（        ）</w:t>
            </w:r>
          </w:p>
          <w:p>
            <w:pPr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2.活动名称：（                                              ）/ 参与人数：（        ）</w:t>
            </w:r>
          </w:p>
          <w:p>
            <w:pPr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3.活动名称：（                                              ）/ 参与人数：（        ）</w:t>
            </w:r>
          </w:p>
          <w:p>
            <w:pPr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4.活动名称：（                                              ）/ 参与人数：（        ）</w:t>
            </w:r>
          </w:p>
          <w:p>
            <w:pPr>
              <w:spacing w:line="26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5.活动名称：（                                              ）/ 参与人数：（        ）</w:t>
            </w:r>
          </w:p>
          <w:p>
            <w:pPr>
              <w:spacing w:afterLines="50"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/>
                <w:color w:val="000000"/>
              </w:rPr>
              <w:t>6.活动名称：（                                              ）/ 参与人数：（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4" w:hRule="atLeast"/>
        </w:trPr>
        <w:tc>
          <w:tcPr>
            <w:tcW w:w="1310" w:type="dxa"/>
            <w:vAlign w:val="center"/>
          </w:tcPr>
          <w:p>
            <w:pPr>
              <w:spacing w:afterLines="50"/>
              <w:jc w:val="center"/>
              <w:rPr>
                <w:bCs/>
                <w:sz w:val="28"/>
                <w:szCs w:val="32"/>
              </w:rPr>
            </w:pPr>
            <w:r>
              <w:rPr>
                <w:bCs/>
                <w:sz w:val="28"/>
                <w:szCs w:val="32"/>
              </w:rPr>
              <w:t>开设</w:t>
            </w:r>
          </w:p>
          <w:p>
            <w:pPr>
              <w:spacing w:afterLines="50"/>
              <w:jc w:val="center"/>
              <w:rPr>
                <w:bCs/>
                <w:sz w:val="28"/>
                <w:szCs w:val="32"/>
              </w:rPr>
            </w:pPr>
            <w:r>
              <w:rPr>
                <w:rFonts w:hint="eastAsia"/>
                <w:bCs/>
                <w:sz w:val="28"/>
                <w:szCs w:val="32"/>
              </w:rPr>
              <w:t>语文类</w:t>
            </w:r>
          </w:p>
          <w:p>
            <w:pPr>
              <w:spacing w:afterLines="50"/>
              <w:jc w:val="center"/>
              <w:rPr>
                <w:bCs/>
                <w:sz w:val="28"/>
                <w:szCs w:val="32"/>
              </w:rPr>
            </w:pPr>
            <w:r>
              <w:rPr>
                <w:bCs/>
                <w:sz w:val="28"/>
                <w:szCs w:val="32"/>
              </w:rPr>
              <w:t>课程</w:t>
            </w:r>
          </w:p>
          <w:p>
            <w:pPr>
              <w:spacing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bCs/>
                <w:sz w:val="28"/>
                <w:szCs w:val="32"/>
              </w:rPr>
              <w:t>情况</w:t>
            </w:r>
          </w:p>
        </w:tc>
        <w:tc>
          <w:tcPr>
            <w:tcW w:w="7738" w:type="dxa"/>
            <w:vAlign w:val="center"/>
          </w:tcPr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5.课程名称：（                     ）/学时：（     ）/参与人数：（        ）</w:t>
            </w:r>
          </w:p>
          <w:p>
            <w:pPr>
              <w:spacing w:line="520" w:lineRule="exac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9.课程名称：（ 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10.课程名称：（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11.课程名称：（                    ）/学时：（     ）/参与人数：（        ）</w:t>
            </w:r>
          </w:p>
          <w:p>
            <w:pPr>
              <w:spacing w:line="5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12.课程名称：（        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 xml:space="preserve">            ）/学时：（     ）/参与人数：（        ）</w:t>
            </w:r>
          </w:p>
          <w:p>
            <w:pPr>
              <w:spacing w:beforeLines="100" w:afterLines="50" w:line="3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spacing w:line="20" w:lineRule="exact"/>
        <w:jc w:val="right"/>
      </w:pPr>
    </w:p>
    <w:sectPr>
      <w:footerReference r:id="rId3" w:type="default"/>
      <w:footerReference r:id="rId4" w:type="even"/>
      <w:pgSz w:w="11906" w:h="16838"/>
      <w:pgMar w:top="1701" w:right="1508" w:bottom="2098" w:left="1520" w:header="851" w:footer="1814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rFonts w:ascii="宋体" w:hAnsi="宋体"/>
        <w:sz w:val="28"/>
      </w:rPr>
    </w:pPr>
    <w:r>
      <w:rPr>
        <w:rStyle w:val="7"/>
        <w:rFonts w:hint="eastAsia" w:ascii="宋体" w:hAnsi="宋体"/>
        <w:sz w:val="28"/>
      </w:rPr>
      <w:t xml:space="preserve">—  </w:t>
    </w:r>
    <w:r>
      <w:rPr>
        <w:rStyle w:val="7"/>
        <w:rFonts w:ascii="宋体" w:hAnsi="宋体"/>
        <w:sz w:val="28"/>
      </w:rPr>
      <w:fldChar w:fldCharType="begin"/>
    </w:r>
    <w:r>
      <w:rPr>
        <w:rStyle w:val="7"/>
        <w:rFonts w:ascii="宋体" w:hAnsi="宋体"/>
        <w:sz w:val="28"/>
      </w:rPr>
      <w:instrText xml:space="preserve">PAGE  </w:instrText>
    </w:r>
    <w:r>
      <w:rPr>
        <w:rStyle w:val="7"/>
        <w:rFonts w:ascii="宋体" w:hAnsi="宋体"/>
        <w:sz w:val="28"/>
      </w:rPr>
      <w:fldChar w:fldCharType="separate"/>
    </w:r>
    <w:r>
      <w:rPr>
        <w:rStyle w:val="7"/>
        <w:rFonts w:ascii="宋体" w:hAnsi="宋体"/>
        <w:sz w:val="28"/>
      </w:rPr>
      <w:t>4</w:t>
    </w:r>
    <w:r>
      <w:rPr>
        <w:rStyle w:val="7"/>
        <w:rFonts w:ascii="宋体" w:hAnsi="宋体"/>
        <w:sz w:val="28"/>
      </w:rPr>
      <w:fldChar w:fldCharType="end"/>
    </w:r>
    <w:r>
      <w:rPr>
        <w:rStyle w:val="7"/>
        <w:rFonts w:hint="eastAsia" w:ascii="宋体" w:hAnsi="宋体"/>
        <w:sz w:val="28"/>
      </w:rPr>
      <w:t xml:space="preserve"> 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3CA7"/>
    <w:rsid w:val="0000446D"/>
    <w:rsid w:val="000068C7"/>
    <w:rsid w:val="000219AD"/>
    <w:rsid w:val="00085364"/>
    <w:rsid w:val="000A69B2"/>
    <w:rsid w:val="001063EC"/>
    <w:rsid w:val="001171AE"/>
    <w:rsid w:val="0014137F"/>
    <w:rsid w:val="00147EBC"/>
    <w:rsid w:val="001A561B"/>
    <w:rsid w:val="001D6567"/>
    <w:rsid w:val="00206D7A"/>
    <w:rsid w:val="00234ED6"/>
    <w:rsid w:val="002C4C19"/>
    <w:rsid w:val="0031118A"/>
    <w:rsid w:val="0031368E"/>
    <w:rsid w:val="0031564A"/>
    <w:rsid w:val="003C7ECB"/>
    <w:rsid w:val="0045009B"/>
    <w:rsid w:val="004713A7"/>
    <w:rsid w:val="004E3B56"/>
    <w:rsid w:val="004E793B"/>
    <w:rsid w:val="005E360B"/>
    <w:rsid w:val="00691E74"/>
    <w:rsid w:val="006B10EA"/>
    <w:rsid w:val="006D467E"/>
    <w:rsid w:val="006D6BCD"/>
    <w:rsid w:val="006F06F6"/>
    <w:rsid w:val="006F202A"/>
    <w:rsid w:val="00707A61"/>
    <w:rsid w:val="007C711C"/>
    <w:rsid w:val="008A320F"/>
    <w:rsid w:val="008C347C"/>
    <w:rsid w:val="00926547"/>
    <w:rsid w:val="009711AB"/>
    <w:rsid w:val="009C319A"/>
    <w:rsid w:val="009F59D0"/>
    <w:rsid w:val="00A33CA7"/>
    <w:rsid w:val="00A624DE"/>
    <w:rsid w:val="00B405F3"/>
    <w:rsid w:val="00C20AEE"/>
    <w:rsid w:val="00D61928"/>
    <w:rsid w:val="00E312D4"/>
    <w:rsid w:val="00E660A1"/>
    <w:rsid w:val="00EF6181"/>
    <w:rsid w:val="00F25117"/>
    <w:rsid w:val="00F720AF"/>
    <w:rsid w:val="00FA68AD"/>
    <w:rsid w:val="3AC8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Microsoft\Templates\&#32852;&#21512;&#21457;&#25991;&#65288;&#35821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联合发文（语）</Template>
  <Company>ll</Company>
  <Pages>4</Pages>
  <Words>309</Words>
  <Characters>1767</Characters>
  <Lines>14</Lines>
  <Paragraphs>4</Paragraphs>
  <TotalTime>8</TotalTime>
  <ScaleCrop>false</ScaleCrop>
  <LinksUpToDate>false</LinksUpToDate>
  <CharactersWithSpaces>2072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2019-04-08T03:15:00Z</dcterms:created>
  <dc:creator>Dell</dc:creator>
  <cp:lastModifiedBy>智齿成长日记</cp:lastModifiedBy>
  <cp:lastPrinted>2019-04-05T13:26:00Z</cp:lastPrinted>
  <dcterms:modified xsi:type="dcterms:W3CDTF">2019-04-17T05:25:10Z</dcterms:modified>
  <dc:title>文 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