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20E7">
      <w:pPr>
        <w:spacing w:line="520" w:lineRule="exact"/>
        <w:jc w:val="both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 xml:space="preserve">附件 </w:t>
      </w:r>
      <w:r>
        <w:rPr>
          <w:rFonts w:hint="eastAsia" w:ascii="仿宋" w:hAnsi="仿宋" w:eastAsia="仿宋"/>
          <w:b/>
          <w:sz w:val="28"/>
        </w:rPr>
        <w:t>上海外国语大学2</w:t>
      </w:r>
      <w:r>
        <w:rPr>
          <w:rFonts w:ascii="仿宋" w:hAnsi="仿宋" w:eastAsia="仿宋"/>
          <w:b/>
          <w:sz w:val="28"/>
        </w:rPr>
        <w:t>025-2026</w:t>
      </w:r>
      <w:r>
        <w:rPr>
          <w:rFonts w:hint="eastAsia" w:ascii="仿宋" w:hAnsi="仿宋" w:eastAsia="仿宋"/>
          <w:b/>
          <w:sz w:val="28"/>
        </w:rPr>
        <w:t>学年第一学期</w:t>
      </w:r>
      <w:r>
        <w:rPr>
          <w:rFonts w:ascii="仿宋" w:hAnsi="仿宋" w:eastAsia="仿宋"/>
          <w:b/>
          <w:sz w:val="28"/>
        </w:rPr>
        <w:t>通选课</w:t>
      </w:r>
      <w:r>
        <w:rPr>
          <w:rFonts w:hint="eastAsia" w:ascii="仿宋" w:hAnsi="仿宋" w:eastAsia="仿宋"/>
          <w:b/>
          <w:sz w:val="28"/>
        </w:rPr>
        <w:t>列表</w:t>
      </w:r>
    </w:p>
    <w:tbl>
      <w:tblPr>
        <w:tblStyle w:val="8"/>
        <w:tblW w:w="4999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72"/>
        <w:gridCol w:w="3876"/>
        <w:gridCol w:w="3717"/>
        <w:gridCol w:w="1870"/>
      </w:tblGrid>
      <w:tr w14:paraId="1925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right"/>
        </w:trPr>
        <w:tc>
          <w:tcPr>
            <w:tcW w:w="399" w:type="pct"/>
            <w:shd w:val="clear" w:color="auto" w:fill="4874CB" w:themeFill="accent1"/>
            <w:vAlign w:val="center"/>
          </w:tcPr>
          <w:p w14:paraId="5CE08BF4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bookmarkStart w:id="0" w:name="OLE_LINK9"/>
            <w:bookmarkStart w:id="1" w:name="_Hlk197593708"/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所属</w:t>
            </w:r>
          </w:p>
          <w:p w14:paraId="4177B380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模块</w:t>
            </w:r>
          </w:p>
        </w:tc>
        <w:tc>
          <w:tcPr>
            <w:tcW w:w="305" w:type="pct"/>
            <w:shd w:val="clear" w:color="auto" w:fill="4874CB" w:themeFill="accent1"/>
            <w:vAlign w:val="center"/>
          </w:tcPr>
          <w:p w14:paraId="430C459F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759" w:type="pct"/>
            <w:shd w:val="clear" w:color="auto" w:fill="4874CB" w:themeFill="accent1"/>
            <w:vAlign w:val="center"/>
          </w:tcPr>
          <w:p w14:paraId="457A7D27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开课单位</w:t>
            </w:r>
          </w:p>
        </w:tc>
        <w:tc>
          <w:tcPr>
            <w:tcW w:w="1687" w:type="pct"/>
            <w:shd w:val="clear" w:color="auto" w:fill="4874CB" w:themeFill="accent1"/>
            <w:vAlign w:val="center"/>
          </w:tcPr>
          <w:p w14:paraId="4A282ECB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848" w:type="pct"/>
            <w:shd w:val="clear" w:color="auto" w:fill="4874CB" w:themeFill="accent1"/>
            <w:vAlign w:val="center"/>
          </w:tcPr>
          <w:p w14:paraId="6C513747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负责人</w:t>
            </w:r>
          </w:p>
        </w:tc>
      </w:tr>
      <w:tr w14:paraId="08CD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11D4D30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文学历史与人文修养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3B6ED6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416177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E78C21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当代中国农村发展史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4E9763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钟霞</w:t>
            </w:r>
          </w:p>
        </w:tc>
      </w:tr>
      <w:tr w14:paraId="68D5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756C45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78E726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C11E0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8E473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考古发现与探索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8438D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郭明</w:t>
            </w:r>
          </w:p>
        </w:tc>
      </w:tr>
      <w:tr w14:paraId="7CD0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11DF6F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B66FC1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C0FEB3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CF0CC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世界上最古老史诗《吉尔伽美什》揽胜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D7ED3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唐均</w:t>
            </w:r>
          </w:p>
        </w:tc>
      </w:tr>
      <w:tr w14:paraId="6490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B69AC7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C8AB0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9A015E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4A6164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记忆研究文献选读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39BCF8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童欣</w:t>
            </w:r>
          </w:p>
        </w:tc>
      </w:tr>
      <w:tr w14:paraId="701E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3902489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E1F6C0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988FEF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0C874A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世界艺术史专题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69396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朱青生</w:t>
            </w:r>
          </w:p>
        </w:tc>
      </w:tr>
      <w:tr w14:paraId="78B1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DDA911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289A0E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9BC57D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B69C0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古埃及艺术专题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8C3B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薛江</w:t>
            </w:r>
          </w:p>
        </w:tc>
      </w:tr>
      <w:tr w14:paraId="2E89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5A7B36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127729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0DABF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41C48B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中国艺术史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C1B830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赵玲</w:t>
            </w:r>
          </w:p>
        </w:tc>
      </w:tr>
      <w:tr w14:paraId="4A78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183E90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C5648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A7733F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E96755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俄罗斯幻想文学百年（1820-1920）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1125E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张煦</w:t>
            </w:r>
          </w:p>
        </w:tc>
      </w:tr>
      <w:tr w14:paraId="6E7E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549311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945F8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3C6B6C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A8C67E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佛教与中国文化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3A655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张煜</w:t>
            </w:r>
          </w:p>
        </w:tc>
      </w:tr>
      <w:tr w14:paraId="584C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AA84E3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B6DD8D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10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3F745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FE134F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唐诗宋诗赏析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868B9B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史伟</w:t>
            </w:r>
          </w:p>
        </w:tc>
      </w:tr>
      <w:tr w14:paraId="41DD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967191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34B63C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11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610E59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B76CF2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美学与鉴赏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0CB40A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马骁远</w:t>
            </w:r>
          </w:p>
        </w:tc>
      </w:tr>
      <w:tr w14:paraId="039A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546D5F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CB8E6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12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512B8D7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中文学院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48544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国学入门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941EFF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鹿钦佞</w:t>
            </w:r>
          </w:p>
        </w:tc>
      </w:tr>
      <w:tr w14:paraId="23C7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422E56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17D1E7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13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4ECC3FE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高级翻译学院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688FD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美学散步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315FBE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昔秀颖</w:t>
            </w:r>
          </w:p>
        </w:tc>
      </w:tr>
      <w:tr w14:paraId="0BF1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EA2D08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8C8907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2259F5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2117C2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影视与历史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5F27C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吴小凡</w:t>
            </w:r>
          </w:p>
        </w:tc>
      </w:tr>
      <w:tr w14:paraId="411A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7C7A28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4CDBF6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F2DC3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8FAA3D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西方文学与人文精神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BDAC0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杜力</w:t>
            </w:r>
          </w:p>
        </w:tc>
      </w:tr>
      <w:tr w14:paraId="45AD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A19ED3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21CEDE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049F1A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A41A35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英语反乌托邦小说经典导读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CF3FBF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张和龙</w:t>
            </w:r>
          </w:p>
        </w:tc>
      </w:tr>
      <w:tr w14:paraId="2475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5107834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AC2E4D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0C258B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4BCD43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比较文学与比较文化十讲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936A9A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宋炳辉</w:t>
            </w:r>
          </w:p>
        </w:tc>
      </w:tr>
      <w:tr w14:paraId="5408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F977A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B27CDE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761722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卓越学院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B92CC9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生活中的语言学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FD687F4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王雪梅</w:t>
            </w:r>
          </w:p>
        </w:tc>
      </w:tr>
      <w:tr w14:paraId="2E61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5F7D90E6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文化传承与当代中国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E2B67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19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780C788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A0094F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太极拳文化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5C88C3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徐林</w:t>
            </w:r>
          </w:p>
        </w:tc>
      </w:tr>
      <w:tr w14:paraId="184C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A7EDC9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50DA05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20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2651BD8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92676E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智力运动入门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108D1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孙远</w:t>
            </w:r>
          </w:p>
        </w:tc>
      </w:tr>
      <w:tr w14:paraId="30A5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F7E2E8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4737C1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21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29B0A6F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A93B07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中国传统节日文化 （西班牙语）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A30CB3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陈芷</w:t>
            </w:r>
          </w:p>
        </w:tc>
      </w:tr>
      <w:tr w14:paraId="20E3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F19544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D22719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22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6D76016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311B4F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国家安全教育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0EAF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郭树勇</w:t>
            </w:r>
          </w:p>
        </w:tc>
      </w:tr>
      <w:tr w14:paraId="4105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C83C7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3F8505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8BF683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0CC265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大学生安全教育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D9D56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杨敏</w:t>
            </w:r>
          </w:p>
        </w:tc>
      </w:tr>
      <w:tr w14:paraId="3003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A13446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470C5D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24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2F77275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45CAC2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《论语》导读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1EDA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孔祥瑞</w:t>
            </w:r>
          </w:p>
        </w:tc>
      </w:tr>
      <w:tr w14:paraId="62C6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691613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352B78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25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1F21040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030728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大学生时事政治教育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CA6F77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刘豪杰</w:t>
            </w:r>
          </w:p>
        </w:tc>
      </w:tr>
      <w:tr w14:paraId="241C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D748C4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7A9BE7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2F0678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F51523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伟大的曹雪芹、世界的《红楼梦》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67AFB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唐均</w:t>
            </w:r>
          </w:p>
        </w:tc>
      </w:tr>
      <w:tr w14:paraId="16FC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E73B7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E7C22A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3C9A97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1D0807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中国外交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10C61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张绍铎</w:t>
            </w:r>
          </w:p>
        </w:tc>
      </w:tr>
      <w:tr w14:paraId="2E00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86560A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FCC10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A96C09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丝路战略研究所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62FE44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新中国人文外交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B08E71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闵捷</w:t>
            </w:r>
          </w:p>
        </w:tc>
      </w:tr>
      <w:tr w14:paraId="1458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55290D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1E71B7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29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2CDC51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48AA42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休闲体育理论与实践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3AA64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司嫣然</w:t>
            </w:r>
          </w:p>
        </w:tc>
      </w:tr>
      <w:tr w14:paraId="055D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3D6EBE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20EE5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30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93755B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学生工作部（处）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662FC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非物质文化遗产的记译与传播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391DF0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张礼骏</w:t>
            </w:r>
          </w:p>
        </w:tc>
      </w:tr>
      <w:tr w14:paraId="1AC2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1FBC6A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0A4FF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31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047E68B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艺术教育中心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A6AB5A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服饰美学与文化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D1B6C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张洁</w:t>
            </w:r>
          </w:p>
        </w:tc>
      </w:tr>
      <w:tr w14:paraId="6D93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C4661F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EABCF1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2D197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202444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中国传统音韵学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2D7A9C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朱磊</w:t>
            </w:r>
          </w:p>
        </w:tc>
      </w:tr>
      <w:tr w14:paraId="5E6E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06BEE0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4C724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D52AA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010163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语言与社会变迁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154E04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武春野</w:t>
            </w:r>
          </w:p>
        </w:tc>
      </w:tr>
      <w:tr w14:paraId="0871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9B5D15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148F7A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AC83E9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中文学院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1A6509E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古代汉语通论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EB9AE1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鹿钦佞</w:t>
            </w:r>
          </w:p>
        </w:tc>
      </w:tr>
      <w:tr w14:paraId="6B66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FA6C7E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A12380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57B597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中文学院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82DF01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书法美学与鉴赏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32381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黄健秦</w:t>
            </w:r>
          </w:p>
        </w:tc>
      </w:tr>
      <w:tr w14:paraId="31F2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BD4F30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多元文明与国际视野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D54626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497F93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C090A6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东南亚文化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71580E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冯超</w:t>
            </w:r>
          </w:p>
        </w:tc>
      </w:tr>
      <w:tr w14:paraId="1051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B6AF4D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CCB2B9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325BF0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091F8F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柬埔寨历史社会文化导论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71E73A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THONG Hongheng</w:t>
            </w:r>
          </w:p>
        </w:tc>
      </w:tr>
      <w:tr w14:paraId="5D95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49C52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79D8DB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A18EE1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俄罗斯东欧中亚学院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8A6B2F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波兰现当代社会概览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23743B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赵祯</w:t>
            </w:r>
          </w:p>
        </w:tc>
      </w:tr>
      <w:tr w14:paraId="7A8E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035DB78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CEF82E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68BE6A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俄罗斯东欧中亚学院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693258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中亚语言与文化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45F314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陈思宇</w:t>
            </w:r>
          </w:p>
        </w:tc>
      </w:tr>
      <w:tr w14:paraId="6B65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F420D0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C5C6FF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40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10A63F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翻译研究院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71C0AB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光影中的西班牙文化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1416A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刘禹辰</w:t>
            </w:r>
          </w:p>
        </w:tc>
      </w:tr>
      <w:tr w14:paraId="2F37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F18A6C6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81E50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41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4EB2C8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4D21D7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现代东欧犹太文学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3404D4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包安若</w:t>
            </w:r>
          </w:p>
        </w:tc>
      </w:tr>
      <w:tr w14:paraId="5FDD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3C369F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6DABC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4E13D1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ED314FB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人类学与当代社会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4D246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余华</w:t>
            </w:r>
          </w:p>
        </w:tc>
      </w:tr>
      <w:tr w14:paraId="3A70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B81792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382DD4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FF007A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650796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宗教与国际关系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8DBB1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章远</w:t>
            </w:r>
          </w:p>
        </w:tc>
      </w:tr>
      <w:tr w14:paraId="5B8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ED643B4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3ACA9B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9838D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德语系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6D26C9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西方各国语言与文化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E3B451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梁锡江</w:t>
            </w:r>
          </w:p>
        </w:tc>
      </w:tr>
      <w:tr w14:paraId="7B62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FF2E3E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A08BB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9414F7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德语系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A5B1BB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北欧政治社会与文化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03A6C2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沈贇璐</w:t>
            </w:r>
          </w:p>
        </w:tc>
      </w:tr>
      <w:tr w14:paraId="6922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7AB78F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3AB3EC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A21685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4340A0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印度电影与当代印度的社会问题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144AF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章雨桐</w:t>
            </w:r>
          </w:p>
        </w:tc>
      </w:tr>
      <w:tr w14:paraId="56BF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74C80C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631C1F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949FF1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451451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从泰国电影看泰国的社会与文化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C137C8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廖育人</w:t>
            </w:r>
          </w:p>
        </w:tc>
      </w:tr>
      <w:tr w14:paraId="5546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27F31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94949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C65ED6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0CE23E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日本文学导读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CA9DE9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高洁</w:t>
            </w:r>
          </w:p>
        </w:tc>
      </w:tr>
      <w:tr w14:paraId="0810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03C922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5E5A1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D5B22D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697913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世界政治地理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3B1E4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袁勋</w:t>
            </w:r>
          </w:p>
        </w:tc>
      </w:tr>
      <w:tr w14:paraId="786B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12E1FA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151EDE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50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5676E2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丝路战略研究所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C37672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丝绸之路与中拉关系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F9294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周谷馨</w:t>
            </w:r>
          </w:p>
        </w:tc>
      </w:tr>
      <w:tr w14:paraId="2BE9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CD623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F95F6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51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6ACA24D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915072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体育欣赏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25E2B3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王骏</w:t>
            </w:r>
          </w:p>
        </w:tc>
      </w:tr>
      <w:tr w14:paraId="5340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3DB62B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4E2D50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2ACA0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EC2472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中东热点问题：影视与现实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4F20F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舒梦</w:t>
            </w:r>
          </w:p>
        </w:tc>
      </w:tr>
      <w:tr w14:paraId="029D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FF1FCD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625273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4FF717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2351B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影像与帝国时代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3CB9A3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韩建伟</w:t>
            </w:r>
          </w:p>
        </w:tc>
      </w:tr>
      <w:tr w14:paraId="44DF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15C8AA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A28BEE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4A50CA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D81D1A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国际关系中的时尚因素探讨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481BB3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赵婧</w:t>
            </w:r>
          </w:p>
        </w:tc>
      </w:tr>
      <w:tr w14:paraId="1CC2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A89CF7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75D642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DC808D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90CB8D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美国的外交战略与中美关系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6877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潜旭明</w:t>
            </w:r>
          </w:p>
        </w:tc>
      </w:tr>
      <w:tr w14:paraId="4BB3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8899B7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7578F1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001FEE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中东研究所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AFC17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中美关系热点问题讨论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198974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文少彪</w:t>
            </w:r>
          </w:p>
        </w:tc>
      </w:tr>
      <w:tr w14:paraId="3B23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745D82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科技发展与数字素养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4A64C6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57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4AB2165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法学院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4A4210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科幻电影与法律故事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3131EC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王伟臣</w:t>
            </w:r>
          </w:p>
        </w:tc>
      </w:tr>
      <w:tr w14:paraId="3AEF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570DDE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4BF6A9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2189F1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国际教育学院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4AD5C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AI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赋能</w:t>
            </w: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的智慧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学习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6A3DF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李锡阳</w:t>
            </w:r>
          </w:p>
        </w:tc>
      </w:tr>
      <w:tr w14:paraId="6935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1F2A56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A73A77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67D11A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新闻传播学院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F282F8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微信小程序智能开发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F5C8D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冯桂尔</w:t>
            </w:r>
          </w:p>
        </w:tc>
      </w:tr>
      <w:tr w14:paraId="52EF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6B810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6FFA0A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60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A83A43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国际金融贸易学院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20C75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Office软件高级应用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BF0D8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张文正</w:t>
            </w:r>
          </w:p>
        </w:tc>
      </w:tr>
      <w:tr w14:paraId="69C7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58E62D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5B4CCB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61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A8F1DD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国际金融贸易学院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DFA899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计算社会科学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423838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罗华</w:t>
            </w:r>
          </w:p>
        </w:tc>
      </w:tr>
      <w:tr w14:paraId="6A0A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949868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501FF71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F09979D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BE14BC6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数学史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B8E8C91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周钢</w:t>
            </w:r>
          </w:p>
        </w:tc>
      </w:tr>
      <w:tr w14:paraId="0321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B53879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7851BB1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5CA939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图书馆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5B980F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Python数据分析与可视化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5CB4F7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何秀全</w:t>
            </w:r>
          </w:p>
        </w:tc>
      </w:tr>
      <w:tr w14:paraId="2E84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8B3AE4D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FEB404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AAABF8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图书馆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DD1971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大学生人工智能（AI）素养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78A19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李朋真</w:t>
            </w:r>
          </w:p>
        </w:tc>
      </w:tr>
      <w:tr w14:paraId="32D0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8D5001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566531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C6FC0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2773FF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生活中的物理学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C0B19C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张文渊</w:t>
            </w:r>
          </w:p>
        </w:tc>
      </w:tr>
      <w:tr w14:paraId="5B09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16ED35B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哲学智慧与社会科学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805698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1E429E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国际工商管理学院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E98626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心理学与生活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4D8533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王芳</w:t>
            </w:r>
          </w:p>
        </w:tc>
      </w:tr>
      <w:tr w14:paraId="200B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76B111B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8BACDC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32D44B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AF21B3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中外政治哲学经典选读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A56CF8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熊文驰</w:t>
            </w:r>
          </w:p>
        </w:tc>
      </w:tr>
      <w:tr w14:paraId="3447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43C3E8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DE0701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72AF55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89D684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国际博弈的道与术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A4759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陈鹏</w:t>
            </w:r>
          </w:p>
        </w:tc>
      </w:tr>
      <w:tr w14:paraId="3F02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17B6487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A736D4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69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1EB57FA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BFE75C3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健康管理（双语）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08746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李凌姝</w:t>
            </w:r>
          </w:p>
        </w:tc>
      </w:tr>
      <w:tr w14:paraId="4A6E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5930C63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E68C40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70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1CCA252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国际金融贸易学院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6CACA4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税法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8D2BE6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施箐</w:t>
            </w:r>
          </w:p>
        </w:tc>
      </w:tr>
      <w:tr w14:paraId="48B0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05C2E2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CE81EA2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71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D24F5D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AAA74E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西方思想经典选读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C1002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路程</w:t>
            </w:r>
          </w:p>
        </w:tc>
      </w:tr>
      <w:tr w14:paraId="62B2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1D9981F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创新思维与研究方法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514184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39E3DE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D5FC99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从劳动到创造：数字转型与社会创新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DA6F44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孔祥博</w:t>
            </w:r>
          </w:p>
        </w:tc>
      </w:tr>
      <w:tr w14:paraId="549D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7F0F808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08E965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2949F0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上海全球治理与区域国别研究院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003475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计算艺术史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EC1909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张彬彬</w:t>
            </w:r>
          </w:p>
        </w:tc>
      </w:tr>
      <w:tr w14:paraId="7026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ACB661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0EAFB5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A49ED66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体育教学部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A3813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趣味逻辑学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634617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彭元明</w:t>
            </w:r>
          </w:p>
        </w:tc>
      </w:tr>
      <w:tr w14:paraId="2D65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312BA6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0E9F0D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F9270C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0C9DC6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中国特色话语研究：经典文本与科学方法论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AC7D3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4BB7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4ED269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E3172A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427B9E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国际工商管理学院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10D3F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逻辑学导论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1644CA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王芳</w:t>
            </w:r>
          </w:p>
        </w:tc>
      </w:tr>
      <w:tr w14:paraId="4A40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778EC1D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7B9B1AB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9FDD7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图书馆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71B15C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本科生毕业论文写作规范指导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5EAAE0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蔡迎春</w:t>
            </w:r>
          </w:p>
        </w:tc>
      </w:tr>
      <w:tr w14:paraId="7545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0F4674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8195F6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3DF4CF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学生工作部（处）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A0752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生涯管理与素养提升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8E5AA0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曹姝婧</w:t>
            </w:r>
          </w:p>
        </w:tc>
      </w:tr>
      <w:tr w14:paraId="3DCD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F397ED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DC1362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79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0031AA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学生工作部（处）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BBF83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创新创业基础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7B67F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孔祥博</w:t>
            </w:r>
          </w:p>
        </w:tc>
      </w:tr>
      <w:tr w14:paraId="47B4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4FD48D2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多语选修课程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68AB7A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80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3A936E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78A1D4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斯瓦希里语言文化入门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FC7C9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马骏</w:t>
            </w:r>
          </w:p>
        </w:tc>
      </w:tr>
      <w:tr w14:paraId="7ECD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227799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EFD219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81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29F8054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国际关系与公共事务学院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8B47DF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古典希腊语中级I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BC7A75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熊文驰</w:t>
            </w:r>
          </w:p>
        </w:tc>
      </w:tr>
      <w:tr w14:paraId="24E9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355EF1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2F3CFA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BD970C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全球文明史研究所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7D032E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古典希伯来语I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8C54AA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张泓玮</w:t>
            </w:r>
          </w:p>
        </w:tc>
      </w:tr>
      <w:tr w14:paraId="68CF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E79564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4ACEBCB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D62821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FE6292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第二外语（日语）I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22B4E2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赵鸿</w:t>
            </w:r>
          </w:p>
        </w:tc>
      </w:tr>
      <w:tr w14:paraId="0153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8F8339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7B65E31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7BC76B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BC9A3E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朝鲜语口译理论与实践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22BEB7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1EE1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0FCA9CE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17572A6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E895C6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东方语学院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F10F0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基础泰语入门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561E9F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宋帆</w:t>
            </w:r>
          </w:p>
        </w:tc>
      </w:tr>
      <w:tr w14:paraId="01D5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noWrap/>
            <w:vAlign w:val="center"/>
          </w:tcPr>
          <w:p w14:paraId="5FEB96F6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69AF154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86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28D1A89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高级翻译学院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C2D0ACC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影视朝鲜语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3C255B5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昔秀颖</w:t>
            </w:r>
          </w:p>
        </w:tc>
      </w:tr>
      <w:tr w14:paraId="6AA2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3FA883C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4FA5487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4195148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日本文化经济学院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B00155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第二外语（日语）III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A04DA1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赵鸿</w:t>
            </w:r>
          </w:p>
        </w:tc>
      </w:tr>
      <w:tr w14:paraId="2A2C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8EC093F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56804BD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C758280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8F8A76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阿兹特克文明与古典纳瓦特语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A7E265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张礼骏</w:t>
            </w:r>
          </w:p>
        </w:tc>
      </w:tr>
      <w:tr w14:paraId="0EBB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11039D4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AB08C09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89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66D0C8D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西方语系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6F8166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玛雅文明与尤卡坦玛雅语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5030D8E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张礼骏</w:t>
            </w:r>
          </w:p>
        </w:tc>
      </w:tr>
      <w:tr w14:paraId="3A6C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55C58011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65FF5CE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90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AD86A6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A100DE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基础朝鲜语 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5296E3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0457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31FF630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C66572A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91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1C70B37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2F08DE6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基础朝鲜语 II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7555EA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金菊花</w:t>
            </w:r>
          </w:p>
        </w:tc>
      </w:tr>
      <w:tr w14:paraId="0858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6AAE9EE4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3AEF7CC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92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73C16F3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D92B2E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中国手语中级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62A0C7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林皓</w:t>
            </w:r>
          </w:p>
        </w:tc>
      </w:tr>
      <w:tr w14:paraId="7A16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609B60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265A375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93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59AD2C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语言科学研究院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8B641B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手语及手语语言学导论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18636FE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林皓</w:t>
            </w:r>
          </w:p>
        </w:tc>
      </w:tr>
      <w:tr w14:paraId="41B5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restart"/>
            <w:shd w:val="clear" w:color="auto" w:fill="auto"/>
            <w:vAlign w:val="center"/>
          </w:tcPr>
          <w:p w14:paraId="3A53FF2D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慕课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43B52F6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DABA393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F7C066A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人工智能与信息社会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3053D5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7315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2DAC20E9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EF1A158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52600C8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9A64A7A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智能文明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C08333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1D41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0F876051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66EED24F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DEAF574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40CF0580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人工智能、语言与伦理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61A859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3A6D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3FFE9E8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4D669D30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329C40C6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06E0B1D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人工智能导论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C6E44B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3953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42FB8955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EC2B2CD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524B71B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3872827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人工智能方法与技术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860E4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54AD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399" w:type="pct"/>
            <w:vMerge w:val="continue"/>
            <w:shd w:val="clear" w:color="auto" w:fill="auto"/>
            <w:vAlign w:val="center"/>
          </w:tcPr>
          <w:p w14:paraId="3618412F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AEF8FBC"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759" w:type="pct"/>
            <w:shd w:val="clear" w:color="auto" w:fill="auto"/>
            <w:vAlign w:val="center"/>
          </w:tcPr>
          <w:p w14:paraId="06BDB62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  <w:lang w:val="en-US" w:eastAsia="zh-CN"/>
              </w:rPr>
              <w:t>教务处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F855A88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人工智能与创业智慧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040856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14:paraId="71A47B4B">
      <w:pPr>
        <w:spacing w:line="520" w:lineRule="exact"/>
        <w:rPr>
          <w:rFonts w:hint="eastAsia" w:ascii="仿宋" w:hAnsi="仿宋" w:eastAsia="仿宋"/>
          <w:b/>
          <w:bCs/>
          <w:color w:val="0000FF"/>
          <w:sz w:val="28"/>
          <w:szCs w:val="28"/>
        </w:rPr>
        <w:sectPr>
          <w:headerReference r:id="rId3" w:type="default"/>
          <w:footerReference r:id="rId4" w:type="default"/>
          <w:pgSz w:w="12240" w:h="15840"/>
          <w:pgMar w:top="720" w:right="720" w:bottom="720" w:left="720" w:header="720" w:footer="720" w:gutter="0"/>
          <w:cols w:space="425" w:num="1"/>
          <w:docGrid w:type="lines" w:linePitch="312" w:charSpace="0"/>
        </w:sectPr>
      </w:pPr>
    </w:p>
    <w:p w14:paraId="0BCC22F0">
      <w:pPr>
        <w:spacing w:line="520" w:lineRule="exact"/>
        <w:rPr>
          <w:rFonts w:hint="eastAsia" w:ascii="仿宋" w:hAnsi="仿宋" w:eastAsia="仿宋"/>
          <w:b/>
          <w:bCs/>
          <w:color w:val="0000FF"/>
          <w:sz w:val="30"/>
          <w:szCs w:val="30"/>
        </w:rPr>
      </w:pPr>
      <w:bookmarkStart w:id="2" w:name="_GoBack"/>
      <w:bookmarkEnd w:id="2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C2A8BEB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671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77"/>
    <w:rsid w:val="000B4677"/>
    <w:rsid w:val="000C6F0D"/>
    <w:rsid w:val="00330EF6"/>
    <w:rsid w:val="0038230A"/>
    <w:rsid w:val="00464262"/>
    <w:rsid w:val="004F3755"/>
    <w:rsid w:val="00516076"/>
    <w:rsid w:val="0094310D"/>
    <w:rsid w:val="00962218"/>
    <w:rsid w:val="00977D5F"/>
    <w:rsid w:val="00BE6546"/>
    <w:rsid w:val="00CF4578"/>
    <w:rsid w:val="00E9211E"/>
    <w:rsid w:val="00E929ED"/>
    <w:rsid w:val="00EA76C3"/>
    <w:rsid w:val="00EF3C1A"/>
    <w:rsid w:val="00F62332"/>
    <w:rsid w:val="00F84A45"/>
    <w:rsid w:val="00F93B59"/>
    <w:rsid w:val="017C6863"/>
    <w:rsid w:val="04A5137D"/>
    <w:rsid w:val="0D5E4CB8"/>
    <w:rsid w:val="109B358E"/>
    <w:rsid w:val="1594066F"/>
    <w:rsid w:val="15CF0E64"/>
    <w:rsid w:val="16FC2945"/>
    <w:rsid w:val="1AF50F15"/>
    <w:rsid w:val="20437587"/>
    <w:rsid w:val="266009B2"/>
    <w:rsid w:val="26BF376F"/>
    <w:rsid w:val="2D5401FF"/>
    <w:rsid w:val="2F6C03D1"/>
    <w:rsid w:val="2FB86C6A"/>
    <w:rsid w:val="33B2688A"/>
    <w:rsid w:val="38304A69"/>
    <w:rsid w:val="38BC0422"/>
    <w:rsid w:val="3DBD3781"/>
    <w:rsid w:val="3FA0183A"/>
    <w:rsid w:val="3FC652D9"/>
    <w:rsid w:val="4B3115EC"/>
    <w:rsid w:val="4E733742"/>
    <w:rsid w:val="508A5EB8"/>
    <w:rsid w:val="586D454A"/>
    <w:rsid w:val="58A545FC"/>
    <w:rsid w:val="5C1916A5"/>
    <w:rsid w:val="617137C4"/>
    <w:rsid w:val="61D0701F"/>
    <w:rsid w:val="65C35FEB"/>
    <w:rsid w:val="65C4058F"/>
    <w:rsid w:val="65D26280"/>
    <w:rsid w:val="69BE4523"/>
    <w:rsid w:val="727B7064"/>
    <w:rsid w:val="743C4CEA"/>
    <w:rsid w:val="751D3960"/>
    <w:rsid w:val="7A434CC1"/>
    <w:rsid w:val="7A445155"/>
    <w:rsid w:val="7B9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4"/>
    <w:qFormat/>
    <w:uiPriority w:val="0"/>
    <w:rPr>
      <w:b/>
      <w:bCs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  <w:style w:type="character" w:customStyle="1" w:styleId="14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table" w:customStyle="1" w:styleId="17">
    <w:name w:val="网格表 4 - 着色 12"/>
    <w:basedOn w:val="8"/>
    <w:qFormat/>
    <w:uiPriority w:val="0"/>
    <w:rPr>
      <w:rFonts w:ascii="Times New Roman" w:hAnsi="Times New Roman" w:eastAsia="Times New Roman" w:cs="Times New Roman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double" w:color="4472C4" w:sz="2" w:space="0"/>
        </w:tcBorders>
      </w:tcPr>
    </w:tblStylePr>
    <w:tblStylePr w:type="firstCol">
      <w:rPr>
        <w:rFonts w:hint="default" w:ascii="Times New Roman" w:hAnsi="Times New Roman" w:cs="Times New Roman"/>
        <w:b/>
        <w:bCs/>
      </w:rPr>
    </w:tblStylePr>
    <w:tblStylePr w:type="lastCol">
      <w:rPr>
        <w:rFonts w:hint="default" w:ascii="Times New Roman" w:hAnsi="Times New Roman" w:cs="Times New Roman"/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character" w:customStyle="1" w:styleId="18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字符"/>
    <w:basedOn w:val="10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font51"/>
    <w:basedOn w:val="10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table" w:customStyle="1" w:styleId="22">
    <w:name w:val="清单表 4 - 着色 11"/>
    <w:basedOn w:val="8"/>
    <w:qFormat/>
    <w:uiPriority w:val="49"/>
    <w:rPr>
      <w:rFonts w:ascii="Times New Roman" w:hAnsi="Times New Roman" w:eastAsia="宋体" w:cs="Times New Roman"/>
    </w:rPr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91ABD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  <w:style w:type="character" w:customStyle="1" w:styleId="23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BAA9-1B4D-4373-80E5-94A3D0734E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1933</Words>
  <Characters>2069</Characters>
  <Lines>249</Lines>
  <Paragraphs>293</Paragraphs>
  <TotalTime>1</TotalTime>
  <ScaleCrop>false</ScaleCrop>
  <LinksUpToDate>false</LinksUpToDate>
  <CharactersWithSpaces>2075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2024-11-20T00:04:00Z</dcterms:created>
  <dc:creator>azhan</dc:creator>
  <cp:lastModifiedBy>偲偲</cp:lastModifiedBy>
  <dcterms:modified xsi:type="dcterms:W3CDTF">2025-06-13T06:22:03Z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A1EA61F1786F4D34806E840A8B866798_13</vt:lpwstr>
  </property>
  <property fmtid="{D5CDD505-2E9C-101B-9397-08002B2CF9AE}" pid="4" name="KSOTemplateDocerSaveRecord">
    <vt:lpwstr>eyJoZGlkIjoiYjBlN2Q3MGRlZmI0OGMxMDIxNTc0NWFkNzFlMWY2NjIiLCJ1c2VySWQiOiIxMzAyODk3MDg5In0=</vt:lpwstr>
  </property>
</Properties>
</file>