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微软雅黑" w:hAnsi="微软雅黑" w:eastAsia="微软雅黑" w:cs="微软雅黑"/>
          <w:b/>
          <w:bCs/>
          <w:sz w:val="28"/>
          <w:szCs w:val="28"/>
        </w:rPr>
        <w:t>关于</w:t>
      </w:r>
      <w:r>
        <w:rPr>
          <w:rFonts w:hint="eastAsia" w:ascii="微软雅黑" w:hAnsi="微软雅黑" w:eastAsia="微软雅黑" w:cs="微软雅黑"/>
          <w:b/>
          <w:bCs/>
          <w:sz w:val="28"/>
          <w:szCs w:val="28"/>
          <w:lang w:eastAsia="zh-CN"/>
        </w:rPr>
        <w:t>开展</w:t>
      </w:r>
      <w:r>
        <w:rPr>
          <w:rFonts w:hint="eastAsia" w:ascii="微软雅黑" w:hAnsi="微软雅黑" w:eastAsia="微软雅黑" w:cs="微软雅黑"/>
          <w:b/>
          <w:bCs/>
          <w:sz w:val="28"/>
          <w:szCs w:val="28"/>
          <w:lang w:val="en-US" w:eastAsia="zh-CN"/>
        </w:rPr>
        <w:t>2017</w:t>
      </w:r>
      <w:r>
        <w:rPr>
          <w:rFonts w:hint="eastAsia" w:ascii="微软雅黑" w:hAnsi="微软雅黑" w:eastAsia="微软雅黑" w:cs="微软雅黑"/>
          <w:b/>
          <w:bCs/>
          <w:sz w:val="28"/>
          <w:szCs w:val="28"/>
        </w:rPr>
        <w:t>年度市教委本科重点课程</w:t>
      </w:r>
      <w:r>
        <w:rPr>
          <w:rFonts w:hint="eastAsia" w:ascii="微软雅黑" w:hAnsi="微软雅黑" w:eastAsia="微软雅黑" w:cs="微软雅黑"/>
          <w:b/>
          <w:bCs/>
          <w:sz w:val="28"/>
          <w:szCs w:val="28"/>
          <w:lang w:eastAsia="zh-CN"/>
        </w:rPr>
        <w:t>验收</w:t>
      </w:r>
      <w:r>
        <w:rPr>
          <w:rFonts w:hint="eastAsia" w:ascii="微软雅黑" w:hAnsi="微软雅黑" w:eastAsia="微软雅黑" w:cs="微软雅黑"/>
          <w:b/>
          <w:bCs/>
          <w:sz w:val="28"/>
          <w:szCs w:val="28"/>
        </w:rPr>
        <w:t>工作的通知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各院（系、部），各课程负责人：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为深入学习贯彻习近平新时代中国特色社会主义思想和党的十九大精神，全面贯彻全国教育大会精神，落实《关于加快建设高水平本科教育 全面提高人才培养能力的意见》（教高〔2018〕2号）等战略部署，坚持以本为本、推进四个回归，紧紧围绕立德树人的根本任务，优化高校课程设置，提高教学水平，提高教学质量，按照上海市教委《关于做好2019年度市教委本科重点课程立项申报和2017年立项课程验收工作的通知》（沪教委高〔2019〕24号）要求，根据《上海市属普通高等学校市教委重点课程建设管理办法》（以下简称《管理办法》，附件1）的要求，现就我校2017年度市教委本科重点课程验收工作的相关事宜通知如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一、验收范围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列入</w:t>
      </w:r>
      <w:r>
        <w:rPr>
          <w:rFonts w:hint="eastAsia" w:ascii="宋体" w:hAnsi="宋体" w:eastAsia="宋体" w:cs="宋体"/>
          <w:sz w:val="24"/>
          <w:szCs w:val="24"/>
          <w:lang w:val="en-US" w:eastAsia="zh-CN"/>
        </w:rPr>
        <w:t>2017</w:t>
      </w:r>
      <w:r>
        <w:rPr>
          <w:rFonts w:hint="eastAsia" w:ascii="宋体" w:hAnsi="宋体" w:eastAsia="宋体" w:cs="宋体"/>
          <w:sz w:val="24"/>
          <w:szCs w:val="24"/>
        </w:rPr>
        <w:t>年度市教委重点课程建设立项名单的课程，我校共</w:t>
      </w:r>
      <w:r>
        <w:rPr>
          <w:rFonts w:hint="eastAsia" w:ascii="宋体" w:hAnsi="宋体" w:eastAsia="宋体" w:cs="宋体"/>
          <w:sz w:val="24"/>
          <w:szCs w:val="24"/>
          <w:lang w:val="en-US" w:eastAsia="zh-CN"/>
        </w:rPr>
        <w:t>10</w:t>
      </w:r>
      <w:r>
        <w:rPr>
          <w:rFonts w:hint="eastAsia" w:ascii="宋体" w:hAnsi="宋体" w:eastAsia="宋体" w:cs="宋体"/>
          <w:sz w:val="24"/>
          <w:szCs w:val="24"/>
        </w:rPr>
        <w:t>门课程（附件2）。</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上海外国语大学2017年度上海市教委本科重点课程立项名单</w:t>
      </w:r>
    </w:p>
    <w:tbl>
      <w:tblPr>
        <w:tblStyle w:val="5"/>
        <w:tblW w:w="62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56"/>
        <w:gridCol w:w="3840"/>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25" w:hRule="atLeast"/>
          <w:jc w:val="center"/>
        </w:trPr>
        <w:tc>
          <w:tcPr>
            <w:tcW w:w="9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序号</w:t>
            </w:r>
          </w:p>
        </w:tc>
        <w:tc>
          <w:tcPr>
            <w:tcW w:w="384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课程名称</w:t>
            </w:r>
          </w:p>
        </w:tc>
        <w:tc>
          <w:tcPr>
            <w:tcW w:w="147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课程负责人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日本近现代文学作品选读</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高洁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高级法语II</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王文新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高级俄语II</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杨明天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高级西班牙语</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于漫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区域国别研究导论</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郭树勇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基础日语</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任川海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7</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国际组织</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刘宏松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8</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东南亚文化</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冯超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9</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广告美术基础</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崔莉萍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5" w:hRule="atLeast"/>
          <w:jc w:val="center"/>
        </w:trPr>
        <w:tc>
          <w:tcPr>
            <w:tcW w:w="9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10</w:t>
            </w:r>
          </w:p>
        </w:tc>
        <w:tc>
          <w:tcPr>
            <w:tcW w:w="384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成本核算</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陈虹嫣</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二、验收要求和方式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1.验收要求：各项目先自评，填写验收报告书（附件3），须从课程的目标完成情况、取得的成果、教学效果、建设经费的使用情况等方面自行进行评价。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2.验收方式：各项目自评后，学校组织专家评审验收。验收结论为优秀、通过和不通过。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三、材料报送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1.验收材料：各</w:t>
      </w:r>
      <w:r>
        <w:rPr>
          <w:rFonts w:hint="eastAsia" w:ascii="宋体" w:hAnsi="宋体" w:eastAsia="宋体" w:cs="宋体"/>
          <w:sz w:val="24"/>
          <w:szCs w:val="24"/>
          <w:lang w:eastAsia="zh-CN"/>
        </w:rPr>
        <w:t>项目</w:t>
      </w:r>
      <w:r>
        <w:rPr>
          <w:rFonts w:hint="eastAsia" w:ascii="宋体" w:hAnsi="宋体" w:eastAsia="宋体" w:cs="宋体"/>
          <w:sz w:val="24"/>
          <w:szCs w:val="24"/>
        </w:rPr>
        <w:t>须提交课程验收汇总表（</w:t>
      </w:r>
      <w:r>
        <w:rPr>
          <w:rFonts w:hint="eastAsia" w:ascii="宋体" w:hAnsi="宋体" w:eastAsia="宋体" w:cs="宋体"/>
          <w:sz w:val="24"/>
          <w:szCs w:val="24"/>
          <w:lang w:eastAsia="zh-CN"/>
        </w:rPr>
        <w:t>一式</w:t>
      </w:r>
      <w:bookmarkStart w:id="0" w:name="_GoBack"/>
      <w:bookmarkEnd w:id="0"/>
      <w:r>
        <w:rPr>
          <w:rFonts w:hint="eastAsia" w:ascii="宋体" w:hAnsi="宋体" w:eastAsia="宋体" w:cs="宋体"/>
          <w:sz w:val="24"/>
          <w:szCs w:val="24"/>
          <w:lang w:eastAsia="zh-CN"/>
        </w:rPr>
        <w:t>一份，</w:t>
      </w:r>
      <w:r>
        <w:rPr>
          <w:rFonts w:hint="eastAsia" w:ascii="宋体" w:hAnsi="宋体" w:eastAsia="宋体" w:cs="宋体"/>
          <w:sz w:val="24"/>
          <w:szCs w:val="24"/>
        </w:rPr>
        <w:t>附件4）和课程验收报告书（一式两份，附件3）。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2.时间期限：</w:t>
      </w:r>
      <w:r>
        <w:rPr>
          <w:rFonts w:hint="eastAsia" w:ascii="宋体" w:hAnsi="宋体" w:eastAsia="宋体" w:cs="宋体"/>
          <w:sz w:val="24"/>
          <w:szCs w:val="24"/>
          <w:lang w:val="en-US" w:eastAsia="zh-CN"/>
        </w:rPr>
        <w:t>请以学院（系、部）为单位，</w:t>
      </w:r>
      <w:r>
        <w:rPr>
          <w:rFonts w:hint="eastAsia" w:ascii="宋体" w:hAnsi="宋体" w:eastAsia="宋体" w:cs="宋体"/>
          <w:sz w:val="24"/>
          <w:szCs w:val="24"/>
          <w:highlight w:val="none"/>
          <w:lang w:val="en-US" w:eastAsia="zh-CN"/>
        </w:rPr>
        <w:t>于5月13日前</w:t>
      </w:r>
      <w:r>
        <w:rPr>
          <w:rFonts w:hint="eastAsia" w:ascii="宋体" w:hAnsi="宋体" w:eastAsia="宋体" w:cs="宋体"/>
          <w:sz w:val="24"/>
          <w:szCs w:val="24"/>
          <w:lang w:val="en-US" w:eastAsia="zh-CN"/>
        </w:rPr>
        <w:t>将上述材料纸质版（请勿装订）交至教务处教学科，同时将电子版发至liusishi@shisu.edu.cn。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 系 人：刘思诗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联系电话：67701028/35372428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联系地址：松江校区行政楼203室/虹口校区行政楼207室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联系邮箱：liusishi@shisu.edu.cn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"http://www.newoaa.shisu.edu.cn/_upload/article/files/a0/36/4fe3655841c5953558dbf465e824/98f6034f-31b0-4640-a721-ff00bd8f4ee7.zip"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附件（点击下载）：</w:t>
      </w:r>
      <w:r>
        <w:rPr>
          <w:rFonts w:hint="eastAsia" w:ascii="宋体" w:hAnsi="宋体" w:eastAsia="宋体" w:cs="宋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附件1: 上海市属普通高等学校市教委重点课程建设管理办法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附件2：上海外国语大学2017年度上海市教委本科重点课程立项名单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附件3：市教委重点课程建设验收报告书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附件4：市教委重点课程建设项目验收汇总表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教 务 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2019年5月7日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4B3E88"/>
    <w:rsid w:val="08D019E2"/>
    <w:rsid w:val="0969676B"/>
    <w:rsid w:val="0FA02DD6"/>
    <w:rsid w:val="0FB32C9D"/>
    <w:rsid w:val="136940F5"/>
    <w:rsid w:val="14674D7E"/>
    <w:rsid w:val="19AB7824"/>
    <w:rsid w:val="1FA9794C"/>
    <w:rsid w:val="200A7B02"/>
    <w:rsid w:val="21C96D6B"/>
    <w:rsid w:val="26291992"/>
    <w:rsid w:val="29D05E2C"/>
    <w:rsid w:val="2ABF286E"/>
    <w:rsid w:val="2C0E43C0"/>
    <w:rsid w:val="2DFD6D6A"/>
    <w:rsid w:val="34A6766B"/>
    <w:rsid w:val="401219B8"/>
    <w:rsid w:val="45A67FE9"/>
    <w:rsid w:val="52147CF8"/>
    <w:rsid w:val="543A303D"/>
    <w:rsid w:val="566B7153"/>
    <w:rsid w:val="5D296B1F"/>
    <w:rsid w:val="5DD46B24"/>
    <w:rsid w:val="5E946071"/>
    <w:rsid w:val="64944235"/>
    <w:rsid w:val="65387793"/>
    <w:rsid w:val="67880BC1"/>
    <w:rsid w:val="689132FD"/>
    <w:rsid w:val="69174A9C"/>
    <w:rsid w:val="6951448B"/>
    <w:rsid w:val="6A2865F8"/>
    <w:rsid w:val="70C61725"/>
    <w:rsid w:val="71DE0180"/>
    <w:rsid w:val="735031A8"/>
    <w:rsid w:val="73925754"/>
    <w:rsid w:val="7FB46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二级标题"/>
    <w:basedOn w:val="3"/>
    <w:next w:val="1"/>
    <w:qFormat/>
    <w:uiPriority w:val="0"/>
    <w:rPr>
      <w:rFonts w:hint="eastAsia" w:eastAsia="微软雅黑" w:cs="Times New Roman" w:asciiTheme="minorAscii" w:hAnsiTheme="minorAscii"/>
      <w:kern w:val="0"/>
      <w:sz w:val="24"/>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椒盐小浣熊</dc:creator>
  <cp:lastModifiedBy>智齿成长日记</cp:lastModifiedBy>
  <cp:lastPrinted>2019-05-07T07:24:00Z</cp:lastPrinted>
  <dcterms:modified xsi:type="dcterms:W3CDTF">2019-05-07T09:02:11Z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