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85" w:rsidRPr="008B16EB" w:rsidRDefault="001C1585" w:rsidP="001C1585">
      <w:pPr>
        <w:jc w:val="left"/>
        <w:rPr>
          <w:rFonts w:ascii="黑体" w:eastAsia="黑体" w:hAnsi="黑体"/>
          <w:b/>
          <w:color w:val="333333"/>
          <w:spacing w:val="8"/>
          <w:sz w:val="24"/>
          <w:szCs w:val="24"/>
          <w:shd w:val="clear" w:color="auto" w:fill="FFFFFF"/>
        </w:rPr>
      </w:pPr>
      <w:r w:rsidRPr="008B16EB">
        <w:rPr>
          <w:rFonts w:ascii="黑体" w:eastAsia="黑体" w:hAnsi="黑体" w:hint="eastAsia"/>
          <w:b/>
          <w:color w:val="333333"/>
          <w:spacing w:val="8"/>
          <w:sz w:val="24"/>
          <w:szCs w:val="24"/>
          <w:shd w:val="clear" w:color="auto" w:fill="FFFFFF"/>
        </w:rPr>
        <w:t>附件</w:t>
      </w:r>
      <w:r>
        <w:rPr>
          <w:rFonts w:ascii="黑体" w:eastAsia="黑体" w:hAnsi="黑体"/>
          <w:b/>
          <w:color w:val="333333"/>
          <w:spacing w:val="8"/>
          <w:sz w:val="24"/>
          <w:szCs w:val="24"/>
          <w:shd w:val="clear" w:color="auto" w:fill="FFFFFF"/>
        </w:rPr>
        <w:t>2</w:t>
      </w:r>
      <w:r w:rsidRPr="008B16EB">
        <w:rPr>
          <w:rFonts w:ascii="黑体" w:eastAsia="黑体" w:hAnsi="黑体"/>
          <w:b/>
          <w:color w:val="333333"/>
          <w:spacing w:val="8"/>
          <w:sz w:val="24"/>
          <w:szCs w:val="24"/>
          <w:shd w:val="clear" w:color="auto" w:fill="FFFFFF"/>
        </w:rPr>
        <w:t>.</w:t>
      </w:r>
    </w:p>
    <w:p w:rsidR="001C1585" w:rsidRPr="00980839" w:rsidRDefault="001C1585" w:rsidP="001C1585">
      <w:pPr>
        <w:spacing w:beforeLines="50" w:before="156" w:afterLines="50" w:after="156"/>
        <w:jc w:val="center"/>
        <w:rPr>
          <w:rFonts w:ascii="Helvetica Neue" w:hAnsi="Helvetica Neue"/>
          <w:b/>
          <w:color w:val="333333"/>
          <w:spacing w:val="8"/>
          <w:szCs w:val="21"/>
          <w:shd w:val="clear" w:color="auto" w:fill="FFFFFF"/>
        </w:rPr>
      </w:pPr>
      <w:r w:rsidRPr="00A17510">
        <w:rPr>
          <w:rFonts w:ascii="黑体" w:eastAsia="黑体" w:hAnsi="黑体" w:hint="eastAsia"/>
          <w:b/>
          <w:color w:val="333333"/>
          <w:spacing w:val="8"/>
          <w:sz w:val="24"/>
          <w:szCs w:val="24"/>
          <w:shd w:val="clear" w:color="auto" w:fill="FFFFFF"/>
        </w:rPr>
        <w:t>表2</w:t>
      </w:r>
      <w:r>
        <w:rPr>
          <w:rFonts w:ascii="黑体" w:eastAsia="黑体" w:hAnsi="黑体"/>
          <w:b/>
          <w:color w:val="333333"/>
          <w:spacing w:val="8"/>
          <w:sz w:val="24"/>
          <w:szCs w:val="24"/>
          <w:shd w:val="clear" w:color="auto" w:fill="FFFFFF"/>
        </w:rPr>
        <w:t>.</w:t>
      </w:r>
      <w:r w:rsidRPr="00A17510">
        <w:rPr>
          <w:rFonts w:ascii="黑体" w:eastAsia="黑体" w:hAnsi="黑体" w:hint="eastAsia"/>
          <w:b/>
          <w:color w:val="333333"/>
          <w:spacing w:val="8"/>
          <w:sz w:val="24"/>
          <w:szCs w:val="24"/>
          <w:shd w:val="clear" w:color="auto" w:fill="FFFFFF"/>
        </w:rPr>
        <w:t>上海外国语大学2020年春季学期</w:t>
      </w:r>
      <w:r w:rsidRPr="008B16EB">
        <w:rPr>
          <w:rFonts w:ascii="黑体" w:eastAsia="黑体" w:hAnsi="黑体" w:hint="eastAsia"/>
          <w:b/>
          <w:color w:val="333333"/>
          <w:spacing w:val="8"/>
          <w:sz w:val="24"/>
          <w:szCs w:val="24"/>
          <w:u w:val="single"/>
          <w:shd w:val="clear" w:color="auto" w:fill="FFFFFF"/>
        </w:rPr>
        <w:t>本科生/研究生</w:t>
      </w:r>
      <w:r w:rsidRPr="00A17510">
        <w:rPr>
          <w:rFonts w:ascii="黑体" w:eastAsia="黑体" w:hAnsi="黑体" w:hint="eastAsia"/>
          <w:b/>
          <w:color w:val="333333"/>
          <w:spacing w:val="8"/>
          <w:sz w:val="24"/>
          <w:szCs w:val="24"/>
          <w:shd w:val="clear" w:color="auto" w:fill="FFFFFF"/>
        </w:rPr>
        <w:t>教学前期调查汇总表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"/>
        <w:gridCol w:w="1047"/>
        <w:gridCol w:w="1044"/>
        <w:gridCol w:w="1392"/>
        <w:gridCol w:w="1215"/>
        <w:gridCol w:w="1276"/>
        <w:gridCol w:w="1276"/>
      </w:tblGrid>
      <w:tr w:rsidR="001C1585" w:rsidTr="00434AF5">
        <w:tc>
          <w:tcPr>
            <w:tcW w:w="630" w:type="pct"/>
          </w:tcPr>
          <w:p w:rsidR="001C1585" w:rsidRDefault="001C1585" w:rsidP="00F1524B">
            <w:pPr>
              <w:jc w:val="center"/>
              <w:rPr>
                <w:rFonts w:ascii="Helvetica Neue" w:hAnsi="Helvetica Neue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 w:hint="eastAsia"/>
                <w:spacing w:val="8"/>
                <w:sz w:val="21"/>
                <w:szCs w:val="21"/>
                <w:shd w:val="clear" w:color="auto" w:fill="FFFFFF"/>
              </w:rPr>
              <w:t>开课单位</w:t>
            </w:r>
          </w:p>
        </w:tc>
        <w:tc>
          <w:tcPr>
            <w:tcW w:w="631" w:type="pct"/>
          </w:tcPr>
          <w:p w:rsidR="001C1585" w:rsidRDefault="001C1585" w:rsidP="00F1524B">
            <w:pPr>
              <w:jc w:val="center"/>
              <w:rPr>
                <w:rFonts w:ascii="Helvetica Neue" w:hAnsi="Helvetica Neue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 w:hint="eastAsia"/>
                <w:spacing w:val="8"/>
                <w:sz w:val="21"/>
                <w:szCs w:val="21"/>
                <w:shd w:val="clear" w:color="auto" w:fill="FFFFFF"/>
              </w:rPr>
              <w:t>课程总数</w:t>
            </w:r>
          </w:p>
        </w:tc>
        <w:tc>
          <w:tcPr>
            <w:tcW w:w="629" w:type="pct"/>
          </w:tcPr>
          <w:p w:rsidR="001C1585" w:rsidRDefault="001C1585" w:rsidP="00F1524B">
            <w:pPr>
              <w:jc w:val="center"/>
              <w:rPr>
                <w:rFonts w:ascii="Helvetica Neue" w:hAnsi="Helvetica Neue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 w:hint="eastAsia"/>
                <w:spacing w:val="8"/>
                <w:sz w:val="21"/>
                <w:szCs w:val="21"/>
                <w:shd w:val="clear" w:color="auto" w:fill="FFFFFF"/>
              </w:rPr>
              <w:t>线上教学方式选择情况（说明每类选择课程数）</w:t>
            </w:r>
          </w:p>
        </w:tc>
        <w:tc>
          <w:tcPr>
            <w:tcW w:w="839" w:type="pct"/>
          </w:tcPr>
          <w:p w:rsidR="001C1585" w:rsidRDefault="001C1585" w:rsidP="00F1524B">
            <w:pPr>
              <w:jc w:val="center"/>
              <w:rPr>
                <w:rFonts w:ascii="Helvetica Neue" w:hAnsi="Helvetica Neue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 w:hint="eastAsia"/>
                <w:spacing w:val="8"/>
                <w:sz w:val="21"/>
                <w:szCs w:val="21"/>
                <w:shd w:val="clear" w:color="auto" w:fill="FFFFFF"/>
              </w:rPr>
              <w:t>在线平台选择情况（说明每类平台选择课程数</w:t>
            </w:r>
            <w:bookmarkStart w:id="0" w:name="_GoBack"/>
            <w:bookmarkEnd w:id="0"/>
            <w:r>
              <w:rPr>
                <w:rFonts w:ascii="Helvetica Neue" w:hAnsi="Helvetica Neue" w:hint="eastAsia"/>
                <w:spacing w:val="8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732" w:type="pct"/>
          </w:tcPr>
          <w:p w:rsidR="001C1585" w:rsidRDefault="001C1585" w:rsidP="00F1524B">
            <w:pPr>
              <w:jc w:val="center"/>
              <w:rPr>
                <w:rFonts w:ascii="Helvetica Neue" w:hAnsi="Helvetica Neue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 w:hint="eastAsia"/>
                <w:spacing w:val="8"/>
                <w:sz w:val="21"/>
                <w:szCs w:val="21"/>
                <w:shd w:val="clear" w:color="auto" w:fill="FFFFFF"/>
              </w:rPr>
              <w:t>拟延期课程数</w:t>
            </w:r>
          </w:p>
        </w:tc>
        <w:tc>
          <w:tcPr>
            <w:tcW w:w="769" w:type="pct"/>
          </w:tcPr>
          <w:p w:rsidR="001C1585" w:rsidRDefault="001C1585" w:rsidP="00F1524B">
            <w:pPr>
              <w:jc w:val="center"/>
              <w:rPr>
                <w:rFonts w:ascii="Helvetica Neue" w:hAnsi="Helvetica Neue"/>
                <w:spacing w:val="8"/>
                <w:szCs w:val="21"/>
                <w:shd w:val="clear" w:color="auto" w:fill="FFFFFF"/>
              </w:rPr>
            </w:pPr>
            <w:r>
              <w:rPr>
                <w:rFonts w:ascii="Helvetica Neue" w:hAnsi="Helvetica Neue" w:hint="eastAsia"/>
                <w:spacing w:val="8"/>
                <w:sz w:val="21"/>
                <w:szCs w:val="21"/>
                <w:shd w:val="clear" w:color="auto" w:fill="FFFFFF"/>
              </w:rPr>
              <w:t>存在线上学习困难人数</w:t>
            </w:r>
          </w:p>
        </w:tc>
        <w:tc>
          <w:tcPr>
            <w:tcW w:w="769" w:type="pct"/>
          </w:tcPr>
          <w:p w:rsidR="001C1585" w:rsidRDefault="001C1585" w:rsidP="00F1524B">
            <w:pPr>
              <w:jc w:val="center"/>
              <w:rPr>
                <w:rFonts w:ascii="Helvetica Neue" w:hAnsi="Helvetica Neue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 w:hint="eastAsia"/>
                <w:spacing w:val="8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1C1585" w:rsidTr="00434AF5">
        <w:tc>
          <w:tcPr>
            <w:tcW w:w="630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1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3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2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1C1585" w:rsidTr="00434AF5">
        <w:tc>
          <w:tcPr>
            <w:tcW w:w="630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1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3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2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1C1585" w:rsidTr="00434AF5">
        <w:tc>
          <w:tcPr>
            <w:tcW w:w="630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1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3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2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1C1585" w:rsidTr="00434AF5">
        <w:tc>
          <w:tcPr>
            <w:tcW w:w="630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1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3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2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1C1585" w:rsidTr="00434AF5">
        <w:tc>
          <w:tcPr>
            <w:tcW w:w="630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1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3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2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1C1585" w:rsidTr="00434AF5">
        <w:tc>
          <w:tcPr>
            <w:tcW w:w="630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1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3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2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69" w:type="pct"/>
          </w:tcPr>
          <w:p w:rsidR="001C1585" w:rsidRDefault="001C1585" w:rsidP="00434AF5">
            <w:pPr>
              <w:rPr>
                <w:rFonts w:ascii="Helvetica Neue" w:hAnsi="Helvetica Neue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</w:tbl>
    <w:p w:rsidR="00F1524B" w:rsidRDefault="001C1585" w:rsidP="001C1585">
      <w:pPr>
        <w:rPr>
          <w:rFonts w:ascii="楷体" w:eastAsia="楷体" w:hAnsi="楷体"/>
          <w:b/>
          <w:color w:val="333333"/>
          <w:spacing w:val="8"/>
          <w:szCs w:val="21"/>
          <w:shd w:val="clear" w:color="auto" w:fill="FFFFFF"/>
        </w:rPr>
      </w:pPr>
      <w:r w:rsidRPr="00F1524B">
        <w:rPr>
          <w:rFonts w:ascii="楷体" w:eastAsia="楷体" w:hAnsi="楷体" w:hint="eastAsia"/>
          <w:b/>
          <w:color w:val="333333"/>
          <w:spacing w:val="8"/>
          <w:szCs w:val="21"/>
          <w:shd w:val="clear" w:color="auto" w:fill="FFFFFF"/>
        </w:rPr>
        <w:t>注：</w:t>
      </w:r>
    </w:p>
    <w:p w:rsidR="001C1585" w:rsidRDefault="001C1585" w:rsidP="00F1524B">
      <w:pPr>
        <w:ind w:firstLineChars="200" w:firstLine="454"/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</w:pPr>
      <w:r w:rsidRPr="00F1524B">
        <w:rPr>
          <w:rFonts w:ascii="楷体" w:eastAsia="楷体" w:hAnsi="楷体" w:hint="eastAsia"/>
          <w:b/>
          <w:color w:val="333333"/>
          <w:spacing w:val="8"/>
          <w:szCs w:val="21"/>
          <w:shd w:val="clear" w:color="auto" w:fill="FFFFFF"/>
        </w:rPr>
        <w:t>1.</w:t>
      </w:r>
      <w:r w:rsidRPr="00F1524B">
        <w:rPr>
          <w:rFonts w:ascii="楷体" w:eastAsia="楷体" w:hAnsi="楷体"/>
          <w:b/>
          <w:color w:val="333333"/>
          <w:spacing w:val="8"/>
          <w:szCs w:val="21"/>
          <w:shd w:val="clear" w:color="auto" w:fill="FFFFFF"/>
        </w:rPr>
        <w:t xml:space="preserve"> </w:t>
      </w:r>
      <w:r>
        <w:rPr>
          <w:rFonts w:ascii="楷体" w:eastAsia="楷体" w:hAnsi="楷体" w:hint="eastAsia"/>
          <w:b/>
          <w:color w:val="333333"/>
          <w:spacing w:val="8"/>
          <w:szCs w:val="21"/>
          <w:shd w:val="clear" w:color="auto" w:fill="FFFFFF"/>
        </w:rPr>
        <w:t>线上教学方式包括：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（1）慕课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+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答疑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辅导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；（2）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学校SPOC+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答疑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辅导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；（3）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学校在线课程+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答疑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辅导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；（4）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网络录播直播课程+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答疑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辅导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。其中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学校Spoc指在学校云上建设的课程；学校在线课程指在Blackboard、课程中心和elearning平台上建设的课程；网络录播直播指采取各类录播直播方式开展的课程；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答疑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辅导包括线上、微信QQ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、电话、邮件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等社交媒体工具答疑辅导方式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。</w:t>
      </w:r>
    </w:p>
    <w:p w:rsidR="001C1585" w:rsidRDefault="001C1585" w:rsidP="001C1585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b/>
          <w:szCs w:val="21"/>
        </w:rPr>
        <w:t>使用平台选择</w:t>
      </w:r>
    </w:p>
    <w:p w:rsidR="001C1585" w:rsidRDefault="001C1585" w:rsidP="001C1585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（1）直播平台: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可以采用Blackboard平台中集成的Classin进行直播；也可采用微信、QQ、华为Welink等进行直播授课；还可以借助</w:t>
      </w:r>
      <w:r>
        <w:rPr>
          <w:rFonts w:ascii="楷体" w:eastAsia="楷体" w:hAnsi="楷体"/>
          <w:szCs w:val="21"/>
        </w:rPr>
        <w:t>bilibili</w:t>
      </w:r>
      <w:r>
        <w:rPr>
          <w:rFonts w:ascii="楷体" w:eastAsia="楷体" w:hAnsi="楷体" w:hint="eastAsia"/>
          <w:szCs w:val="21"/>
        </w:rPr>
        <w:t>（</w:t>
      </w:r>
      <w:r>
        <w:rPr>
          <w:rFonts w:ascii="楷体" w:eastAsia="楷体" w:hAnsi="楷体"/>
          <w:szCs w:val="21"/>
        </w:rPr>
        <w:t>bilibili.com</w:t>
      </w:r>
      <w:r>
        <w:rPr>
          <w:rFonts w:ascii="楷体" w:eastAsia="楷体" w:hAnsi="楷体" w:hint="eastAsia"/>
          <w:szCs w:val="21"/>
        </w:rPr>
        <w:t>）等第三方平台进行直播。</w:t>
      </w:r>
    </w:p>
    <w:p w:rsidR="001C1585" w:rsidRDefault="001C1585" w:rsidP="001C1585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（2）录播点播平台：可以将视频在本地录制完毕上传到相关平台供学生点播观看，可选择的点播平台包括（但不限于）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Classin、影像上外（v</w:t>
      </w:r>
      <w:r>
        <w:rPr>
          <w:rFonts w:ascii="楷体" w:eastAsia="楷体" w:hAnsi="楷体"/>
          <w:color w:val="333333"/>
          <w:spacing w:val="8"/>
          <w:szCs w:val="21"/>
          <w:shd w:val="clear" w:color="auto" w:fill="FFFFFF"/>
        </w:rPr>
        <w:t>.shisu.edu.cn</w:t>
      </w:r>
      <w:r>
        <w:rPr>
          <w:rFonts w:ascii="楷体" w:eastAsia="楷体" w:hAnsi="楷体" w:hint="eastAsia"/>
          <w:color w:val="333333"/>
          <w:spacing w:val="8"/>
          <w:szCs w:val="21"/>
          <w:shd w:val="clear" w:color="auto" w:fill="FFFFFF"/>
        </w:rPr>
        <w:t>）、</w:t>
      </w:r>
      <w:r>
        <w:rPr>
          <w:rFonts w:ascii="楷体" w:eastAsia="楷体" w:hAnsi="楷体"/>
          <w:szCs w:val="21"/>
        </w:rPr>
        <w:t>bilibili</w:t>
      </w:r>
      <w:r>
        <w:rPr>
          <w:rFonts w:ascii="楷体" w:eastAsia="楷体" w:hAnsi="楷体" w:hint="eastAsia"/>
          <w:szCs w:val="21"/>
        </w:rPr>
        <w:t>等。</w:t>
      </w:r>
    </w:p>
    <w:p w:rsidR="001C1585" w:rsidRDefault="001C1585" w:rsidP="001C1585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（3）教学资源管理平台：可使用学校现有的课程中心（cc</w:t>
      </w:r>
      <w:r>
        <w:rPr>
          <w:rFonts w:ascii="楷体" w:eastAsia="楷体" w:hAnsi="楷体"/>
          <w:szCs w:val="21"/>
        </w:rPr>
        <w:t>.shisu.edu.cn</w:t>
      </w:r>
      <w:r>
        <w:rPr>
          <w:rFonts w:ascii="楷体" w:eastAsia="楷体" w:hAnsi="楷体" w:hint="eastAsia"/>
          <w:szCs w:val="21"/>
        </w:rPr>
        <w:t>），也可以使用学校新购的Blackboard平台（</w:t>
      </w:r>
      <w:r>
        <w:rPr>
          <w:rFonts w:ascii="楷体" w:eastAsia="楷体" w:hAnsi="楷体"/>
          <w:szCs w:val="21"/>
        </w:rPr>
        <w:t>shisu.blackboardchina.cn</w:t>
      </w:r>
      <w:r>
        <w:rPr>
          <w:rFonts w:ascii="楷体" w:eastAsia="楷体" w:hAnsi="楷体" w:hint="eastAsia"/>
          <w:szCs w:val="21"/>
        </w:rPr>
        <w:t>），已在eLearning平台中建设的课程可继续使用eLearning平台。</w:t>
      </w:r>
    </w:p>
    <w:p w:rsidR="00032EA6" w:rsidRDefault="00032EA6"/>
    <w:sectPr w:rsidR="0003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B5" w:rsidRDefault="00BB4AB5" w:rsidP="00F1524B">
      <w:r>
        <w:separator/>
      </w:r>
    </w:p>
  </w:endnote>
  <w:endnote w:type="continuationSeparator" w:id="0">
    <w:p w:rsidR="00BB4AB5" w:rsidRDefault="00BB4AB5" w:rsidP="00F1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B5" w:rsidRDefault="00BB4AB5" w:rsidP="00F1524B">
      <w:r>
        <w:separator/>
      </w:r>
    </w:p>
  </w:footnote>
  <w:footnote w:type="continuationSeparator" w:id="0">
    <w:p w:rsidR="00BB4AB5" w:rsidRDefault="00BB4AB5" w:rsidP="00F1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85"/>
    <w:rsid w:val="00032EA6"/>
    <w:rsid w:val="001C1585"/>
    <w:rsid w:val="00B61FD3"/>
    <w:rsid w:val="00BB4AB5"/>
    <w:rsid w:val="00F1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BAD83"/>
  <w15:chartTrackingRefBased/>
  <w15:docId w15:val="{F782A6C9-B88A-4C4F-869C-C6ABC76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52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5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5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2</cp:revision>
  <dcterms:created xsi:type="dcterms:W3CDTF">2020-02-12T07:21:00Z</dcterms:created>
  <dcterms:modified xsi:type="dcterms:W3CDTF">2020-02-12T07:26:00Z</dcterms:modified>
</cp:coreProperties>
</file>